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4788"/>
        <w:gridCol w:w="3888"/>
      </w:tblGrid>
      <w:tr w:rsidR="00A05706" w14:paraId="3FA5C110" w14:textId="77777777" w:rsidTr="004F6012">
        <w:tc>
          <w:tcPr>
            <w:tcW w:w="4788" w:type="dxa"/>
          </w:tcPr>
          <w:p w14:paraId="2FA44600" w14:textId="77777777" w:rsidR="00A05706" w:rsidRDefault="00A05706" w:rsidP="00071EEC">
            <w:pPr>
              <w:pStyle w:val="NoSpacing"/>
              <w:spacing w:line="276" w:lineRule="auto"/>
              <w:jc w:val="both"/>
              <w:rPr>
                <w:rFonts w:ascii="Times New Roman" w:hAnsi="Times New Roman" w:cs="Times New Roman"/>
                <w:sz w:val="24"/>
                <w:szCs w:val="24"/>
                <w:lang w:val="ru-RU"/>
              </w:rPr>
            </w:pPr>
          </w:p>
        </w:tc>
        <w:tc>
          <w:tcPr>
            <w:tcW w:w="3888" w:type="dxa"/>
          </w:tcPr>
          <w:p w14:paraId="4C1E40B8" w14:textId="77777777" w:rsidR="00A05706" w:rsidRDefault="00A05706" w:rsidP="00071EEC">
            <w:pPr>
              <w:pStyle w:val="NoSpacing"/>
              <w:spacing w:line="276" w:lineRule="auto"/>
              <w:jc w:val="both"/>
              <w:rPr>
                <w:rFonts w:ascii="Times New Roman" w:hAnsi="Times New Roman" w:cs="Times New Roman"/>
                <w:sz w:val="24"/>
                <w:szCs w:val="24"/>
                <w:lang w:val="ru-RU"/>
              </w:rPr>
            </w:pPr>
          </w:p>
        </w:tc>
      </w:tr>
      <w:tr w:rsidR="00A05706" w14:paraId="0BC7D78A" w14:textId="77777777" w:rsidTr="004F6012">
        <w:trPr>
          <w:gridAfter w:val="1"/>
          <w:wAfter w:w="3888" w:type="dxa"/>
        </w:trPr>
        <w:tc>
          <w:tcPr>
            <w:tcW w:w="4788" w:type="dxa"/>
          </w:tcPr>
          <w:p w14:paraId="54EC6412" w14:textId="77777777" w:rsidR="00A05706" w:rsidRDefault="00A05706" w:rsidP="00071EEC">
            <w:pPr>
              <w:tabs>
                <w:tab w:val="center" w:pos="1980"/>
              </w:tabs>
              <w:spacing w:line="276" w:lineRule="auto"/>
              <w:ind w:right="-4050"/>
              <w:jc w:val="both"/>
              <w:rPr>
                <w:rFonts w:ascii="Times New Roman" w:hAnsi="Times New Roman" w:cs="Times New Roman"/>
                <w:lang w:val="sr-Cyrl-CS"/>
              </w:rPr>
            </w:pPr>
          </w:p>
        </w:tc>
      </w:tr>
    </w:tbl>
    <w:p w14:paraId="0C44A731" w14:textId="0AF86AE3" w:rsidR="00A05706" w:rsidRPr="00C261DA" w:rsidRDefault="00C261DA" w:rsidP="00071EEC">
      <w:pPr>
        <w:spacing w:line="276" w:lineRule="auto"/>
        <w:jc w:val="both"/>
        <w:rPr>
          <w:rFonts w:ascii="Times New Roman" w:hAnsi="Times New Roman" w:cs="Times New Roman"/>
          <w:lang w:val="en-RS"/>
        </w:rPr>
      </w:pPr>
      <w:r w:rsidRPr="00C261DA">
        <w:rPr>
          <w:rFonts w:ascii="Times New Roman" w:hAnsi="Times New Roman" w:cs="Times New Roman"/>
          <w:lang w:val="en-RS"/>
        </w:rPr>
        <w:t>На основу одредаба члана 18. Закона о кинематографиjи („Службени гласник РС”, бр. 99/11, 2/12 и 46/2014), Уредбе о критериjумима, мерилима и начину избора проjеката у култури коjи се финансираjу и суфинансираjу из буџета Републике Србиjе, аутономне покраjине, односно jединица локалне самоуправе („Службени гласник РС”, бр. 105/2016  и 112/2017) и Упутства о додели средстава Филмског центра Србиjе бр. 03-220 од 21.2.2022. године, Филмски центар Србиjе установа културе (у даљем тексту: „Центар“) расписуjе</w:t>
      </w:r>
    </w:p>
    <w:p w14:paraId="2D330AD8" w14:textId="5FDD24EC" w:rsidR="00A05706" w:rsidRDefault="00A05706" w:rsidP="0028241D">
      <w:pPr>
        <w:spacing w:line="276" w:lineRule="auto"/>
        <w:jc w:val="center"/>
        <w:rPr>
          <w:rFonts w:ascii="Arial" w:eastAsia="Times New Roman" w:hAnsi="Arial" w:cs="Arial"/>
          <w:b/>
          <w:bCs/>
          <w:color w:val="333333"/>
          <w:sz w:val="22"/>
          <w:szCs w:val="22"/>
        </w:rPr>
      </w:pPr>
    </w:p>
    <w:p w14:paraId="5E5D7905" w14:textId="6C935C03" w:rsidR="00D05A5F" w:rsidRPr="00A05706" w:rsidRDefault="00C261DA" w:rsidP="0028241D">
      <w:pPr>
        <w:spacing w:line="276" w:lineRule="auto"/>
        <w:jc w:val="center"/>
        <w:rPr>
          <w:rFonts w:ascii="Times New Roman" w:eastAsia="Times New Roman" w:hAnsi="Times New Roman" w:cs="Times New Roman"/>
          <w:b/>
          <w:bCs/>
          <w:color w:val="333333"/>
        </w:rPr>
      </w:pPr>
      <w:r>
        <w:rPr>
          <w:rFonts w:ascii="Times New Roman" w:eastAsia="Times New Roman" w:hAnsi="Times New Roman" w:cs="Times New Roman"/>
          <w:b/>
          <w:bCs/>
          <w:color w:val="333333"/>
          <w:lang w:val="sr-Cyrl-RS"/>
        </w:rPr>
        <w:t>Конкурс</w:t>
      </w:r>
      <w:r w:rsidR="00D05A5F" w:rsidRPr="00A05706">
        <w:rPr>
          <w:rFonts w:ascii="Times New Roman" w:eastAsia="Times New Roman" w:hAnsi="Times New Roman" w:cs="Times New Roman"/>
          <w:b/>
          <w:bCs/>
          <w:color w:val="333333"/>
        </w:rPr>
        <w:t xml:space="preserve"> за финансирање и суфинансирање пројеката у кинематографији за 2023. годину у категорији: Финансирање унапређења и развоја филмских сценарија</w:t>
      </w:r>
    </w:p>
    <w:p w14:paraId="42F89300" w14:textId="77777777" w:rsidR="00D05A5F" w:rsidRPr="00A05706" w:rsidRDefault="00D05A5F" w:rsidP="00071EEC">
      <w:pPr>
        <w:spacing w:line="276" w:lineRule="auto"/>
        <w:jc w:val="center"/>
        <w:rPr>
          <w:rFonts w:ascii="Times New Roman" w:eastAsia="Times New Roman" w:hAnsi="Times New Roman" w:cs="Times New Roman"/>
          <w:color w:val="333333"/>
        </w:rPr>
      </w:pPr>
    </w:p>
    <w:p w14:paraId="552C4D34" w14:textId="77777777" w:rsidR="00D05A5F" w:rsidRPr="00A05706" w:rsidRDefault="00D05A5F" w:rsidP="00071EEC">
      <w:pPr>
        <w:spacing w:after="450" w:line="276" w:lineRule="auto"/>
        <w:jc w:val="both"/>
        <w:rPr>
          <w:rFonts w:ascii="Times New Roman" w:eastAsia="Times New Roman" w:hAnsi="Times New Roman" w:cs="Times New Roman"/>
          <w:color w:val="333333"/>
        </w:rPr>
      </w:pPr>
      <w:r w:rsidRPr="00A05706">
        <w:rPr>
          <w:rFonts w:ascii="Times New Roman" w:eastAsia="Times New Roman" w:hAnsi="Times New Roman" w:cs="Times New Roman"/>
          <w:color w:val="333333"/>
        </w:rPr>
        <w:t>ОПШТЕ ОДРЕДБЕ</w:t>
      </w:r>
    </w:p>
    <w:p w14:paraId="1F9A9471" w14:textId="77777777" w:rsidR="00D05A5F" w:rsidRPr="00071EEC" w:rsidRDefault="00D05A5F" w:rsidP="00071EEC">
      <w:pPr>
        <w:spacing w:line="276" w:lineRule="auto"/>
        <w:jc w:val="both"/>
        <w:rPr>
          <w:rFonts w:ascii="Times New Roman" w:eastAsia="Times New Roman" w:hAnsi="Times New Roman" w:cs="Times New Roman"/>
          <w:color w:val="333333"/>
        </w:rPr>
      </w:pPr>
      <w:r w:rsidRPr="00071EEC">
        <w:rPr>
          <w:rFonts w:ascii="Times New Roman" w:eastAsia="Times New Roman" w:hAnsi="Times New Roman" w:cs="Times New Roman"/>
          <w:color w:val="333333"/>
        </w:rPr>
        <w:t>Овим конкурсом се суфинансирају пројекти у кинематографији за 2023. годину у категорији: Финансирање унапређења и развоја филмских сценарија, који се бирају на основу критеријума из овог конкурса чиме се директно средства конкурса усмеравају на стварање и промовисање производа од културног значаја.</w:t>
      </w:r>
    </w:p>
    <w:p w14:paraId="083D70A5" w14:textId="77777777" w:rsidR="00D05A5F" w:rsidRPr="00A05706" w:rsidRDefault="00D05A5F" w:rsidP="00071EEC">
      <w:pPr>
        <w:spacing w:line="276" w:lineRule="auto"/>
        <w:jc w:val="both"/>
        <w:rPr>
          <w:rFonts w:ascii="Times New Roman" w:eastAsia="Times New Roman" w:hAnsi="Times New Roman" w:cs="Times New Roman"/>
          <w:color w:val="333333"/>
        </w:rPr>
      </w:pPr>
    </w:p>
    <w:p w14:paraId="5BF293FC" w14:textId="6C3DD879" w:rsidR="00A05706" w:rsidRDefault="00D05A5F" w:rsidP="00071EEC">
      <w:pPr>
        <w:spacing w:line="276" w:lineRule="auto"/>
        <w:jc w:val="both"/>
        <w:rPr>
          <w:rFonts w:ascii="Times New Roman" w:eastAsia="Times New Roman" w:hAnsi="Times New Roman" w:cs="Times New Roman"/>
          <w:color w:val="333333"/>
        </w:rPr>
      </w:pPr>
      <w:r w:rsidRPr="00A05706">
        <w:rPr>
          <w:rFonts w:ascii="Times New Roman" w:eastAsia="Times New Roman" w:hAnsi="Times New Roman" w:cs="Times New Roman"/>
          <w:color w:val="333333"/>
        </w:rPr>
        <w:t>Право учешћа на конкурсу имају </w:t>
      </w:r>
      <w:r w:rsidRPr="00A05706">
        <w:rPr>
          <w:rFonts w:ascii="Times New Roman" w:eastAsia="Times New Roman" w:hAnsi="Times New Roman" w:cs="Times New Roman"/>
          <w:b/>
          <w:bCs/>
          <w:color w:val="333333"/>
        </w:rPr>
        <w:t>искључиво физичка лица, држављани Републике Србије</w:t>
      </w:r>
      <w:r w:rsidRPr="00A05706">
        <w:rPr>
          <w:rFonts w:ascii="Times New Roman" w:eastAsia="Times New Roman" w:hAnsi="Times New Roman" w:cs="Times New Roman"/>
          <w:color w:val="333333"/>
        </w:rPr>
        <w:t> (у даљем тексту: „Сценаристи”).</w:t>
      </w:r>
    </w:p>
    <w:p w14:paraId="5D3099C9" w14:textId="77777777" w:rsidR="00C261DA" w:rsidRDefault="00C261DA" w:rsidP="00071EEC">
      <w:pPr>
        <w:spacing w:line="276" w:lineRule="auto"/>
        <w:jc w:val="both"/>
        <w:rPr>
          <w:rFonts w:ascii="Times New Roman" w:eastAsia="Times New Roman" w:hAnsi="Times New Roman" w:cs="Times New Roman"/>
          <w:color w:val="333333"/>
        </w:rPr>
      </w:pPr>
    </w:p>
    <w:p w14:paraId="6B968F1B" w14:textId="2F90AABB" w:rsidR="00D05A5F" w:rsidRPr="00A05706" w:rsidRDefault="00D05A5F" w:rsidP="00071EEC">
      <w:pPr>
        <w:spacing w:after="450" w:line="276" w:lineRule="auto"/>
        <w:jc w:val="both"/>
        <w:rPr>
          <w:rFonts w:ascii="Times New Roman" w:eastAsia="Times New Roman" w:hAnsi="Times New Roman" w:cs="Times New Roman"/>
          <w:color w:val="333333"/>
        </w:rPr>
      </w:pPr>
      <w:r w:rsidRPr="00A05706">
        <w:rPr>
          <w:rFonts w:ascii="Times New Roman" w:eastAsia="Times New Roman" w:hAnsi="Times New Roman" w:cs="Times New Roman"/>
          <w:color w:val="333333"/>
        </w:rPr>
        <w:t>Право учешћа на конкурсу немају:</w:t>
      </w:r>
    </w:p>
    <w:p w14:paraId="09FCFF9D" w14:textId="4F00AF7F" w:rsidR="00D05A5F" w:rsidRPr="00A05706" w:rsidRDefault="00D05A5F" w:rsidP="00071EEC">
      <w:pPr>
        <w:spacing w:after="450" w:line="276" w:lineRule="auto"/>
        <w:jc w:val="both"/>
        <w:rPr>
          <w:rFonts w:ascii="Times New Roman" w:eastAsia="Times New Roman" w:hAnsi="Times New Roman" w:cs="Times New Roman"/>
          <w:color w:val="333333"/>
        </w:rPr>
      </w:pPr>
      <w:r w:rsidRPr="00A05706">
        <w:rPr>
          <w:rFonts w:ascii="Times New Roman" w:eastAsia="Times New Roman" w:hAnsi="Times New Roman" w:cs="Times New Roman"/>
          <w:color w:val="333333"/>
        </w:rPr>
        <w:t>– Сценаристи – добитници средстава по ранијим конкурсима који нису испунили доспеле обавезе из или у вези са конкурсом и уговором закљученим на основу конкурса, односно обавезе настале као последица раскида уговора закљученог на основу конкурса</w:t>
      </w:r>
      <w:r w:rsidR="00A05706" w:rsidRPr="00A57005">
        <w:rPr>
          <w:rFonts w:ascii="Times New Roman" w:eastAsia="Times New Roman" w:hAnsi="Times New Roman" w:cs="Times New Roman"/>
          <w:lang w:val="sr-Cyrl-RS"/>
        </w:rPr>
        <w:t xml:space="preserve"> </w:t>
      </w:r>
      <w:r w:rsidRPr="00A05706">
        <w:rPr>
          <w:rFonts w:ascii="Times New Roman" w:eastAsia="Times New Roman" w:hAnsi="Times New Roman" w:cs="Times New Roman"/>
          <w:color w:val="333333"/>
        </w:rPr>
        <w:t>и/или учесницима у реализацији подржаних пројеката, као и лица повезана са њима, док те обавезе не измире;</w:t>
      </w:r>
    </w:p>
    <w:p w14:paraId="49E6E6CD" w14:textId="54A60FC9" w:rsidR="00D05A5F" w:rsidRPr="00A05706" w:rsidRDefault="00D05A5F" w:rsidP="00071EEC">
      <w:pPr>
        <w:spacing w:after="450" w:line="276" w:lineRule="auto"/>
        <w:jc w:val="both"/>
        <w:rPr>
          <w:rFonts w:ascii="Times New Roman" w:eastAsia="Times New Roman" w:hAnsi="Times New Roman" w:cs="Times New Roman"/>
          <w:color w:val="333333"/>
        </w:rPr>
      </w:pPr>
      <w:r w:rsidRPr="00A05706">
        <w:rPr>
          <w:rFonts w:ascii="Times New Roman" w:eastAsia="Times New Roman" w:hAnsi="Times New Roman" w:cs="Times New Roman"/>
          <w:color w:val="333333"/>
        </w:rPr>
        <w:t>– Сценаристи којима је изречена мера забране учествовања на конкурсима</w:t>
      </w:r>
      <w:r w:rsidR="00A57005">
        <w:rPr>
          <w:rFonts w:ascii="Times New Roman" w:eastAsia="Times New Roman" w:hAnsi="Times New Roman" w:cs="Times New Roman"/>
          <w:color w:val="333333"/>
          <w:lang w:val="sr-Cyrl-RS"/>
        </w:rPr>
        <w:t xml:space="preserve"> у области кинематографије</w:t>
      </w:r>
      <w:r w:rsidRPr="00A57005">
        <w:rPr>
          <w:rFonts w:ascii="Times New Roman" w:eastAsia="Times New Roman" w:hAnsi="Times New Roman" w:cs="Times New Roman"/>
          <w:color w:val="333333"/>
        </w:rPr>
        <w:t>,</w:t>
      </w:r>
      <w:r w:rsidRPr="00A05706">
        <w:rPr>
          <w:rFonts w:ascii="Times New Roman" w:eastAsia="Times New Roman" w:hAnsi="Times New Roman" w:cs="Times New Roman"/>
          <w:color w:val="333333"/>
        </w:rPr>
        <w:t xml:space="preserve"> као и са њима повезана лица, до истека периода за који је изречена забрана;</w:t>
      </w:r>
    </w:p>
    <w:p w14:paraId="3A312C3A" w14:textId="77777777" w:rsidR="00D05A5F" w:rsidRPr="00A05706" w:rsidRDefault="00D05A5F" w:rsidP="00071EEC">
      <w:pPr>
        <w:spacing w:after="450" w:line="276" w:lineRule="auto"/>
        <w:jc w:val="both"/>
        <w:rPr>
          <w:rFonts w:ascii="Times New Roman" w:eastAsia="Times New Roman" w:hAnsi="Times New Roman" w:cs="Times New Roman"/>
          <w:color w:val="333333"/>
        </w:rPr>
      </w:pPr>
      <w:r w:rsidRPr="00A05706">
        <w:rPr>
          <w:rFonts w:ascii="Times New Roman" w:eastAsia="Times New Roman" w:hAnsi="Times New Roman" w:cs="Times New Roman"/>
          <w:color w:val="333333"/>
        </w:rPr>
        <w:t>– Сценаристи који аплицирају на конкурс са сценаријом за наручени филм, сценаријом за наставни филм, сценаријом за филм намењен маркетингу и реклами, као и сценаријом за филм са порнографским садржајем, садржајем којим се заговара или подстиче дискриминација, мржња или насиље против лица или групе лица због њиховог припадања или неприпадања некој раси, вери, нацији, етничкој групи, полу, сексуалној опредељености или неком другом личном својству.</w:t>
      </w:r>
    </w:p>
    <w:p w14:paraId="0B7A7A2D" w14:textId="77777777" w:rsidR="00D05A5F" w:rsidRPr="00A05706" w:rsidRDefault="00D05A5F" w:rsidP="00071EEC">
      <w:pPr>
        <w:spacing w:after="450" w:line="276" w:lineRule="auto"/>
        <w:jc w:val="both"/>
        <w:rPr>
          <w:rFonts w:ascii="Times New Roman" w:eastAsia="Times New Roman" w:hAnsi="Times New Roman" w:cs="Times New Roman"/>
          <w:color w:val="333333"/>
        </w:rPr>
      </w:pPr>
      <w:r w:rsidRPr="00A05706">
        <w:rPr>
          <w:rFonts w:ascii="Times New Roman" w:eastAsia="Times New Roman" w:hAnsi="Times New Roman" w:cs="Times New Roman"/>
          <w:color w:val="333333"/>
        </w:rPr>
        <w:lastRenderedPageBreak/>
        <w:t>КОНКУРСНА ДОКУМЕНТАЦИЈА</w:t>
      </w:r>
    </w:p>
    <w:p w14:paraId="74ADC04D" w14:textId="77777777" w:rsidR="00D05A5F" w:rsidRPr="00A05706" w:rsidRDefault="00D05A5F" w:rsidP="00071EEC">
      <w:pPr>
        <w:spacing w:after="450" w:line="276" w:lineRule="auto"/>
        <w:jc w:val="both"/>
        <w:rPr>
          <w:rFonts w:ascii="Times New Roman" w:eastAsia="Times New Roman" w:hAnsi="Times New Roman" w:cs="Times New Roman"/>
          <w:color w:val="333333"/>
        </w:rPr>
      </w:pPr>
      <w:r w:rsidRPr="00A05706">
        <w:rPr>
          <w:rFonts w:ascii="Times New Roman" w:eastAsia="Times New Roman" w:hAnsi="Times New Roman" w:cs="Times New Roman"/>
          <w:color w:val="333333"/>
        </w:rPr>
        <w:t>Учесници конкурса дужни су да уз конкурсну пријаву, доставе следећу конкурсну документацију:</w:t>
      </w:r>
    </w:p>
    <w:p w14:paraId="48B72D67" w14:textId="0DE7169F" w:rsidR="00D05A5F" w:rsidRPr="00A05706" w:rsidRDefault="00D05A5F" w:rsidP="00071EEC">
      <w:pPr>
        <w:numPr>
          <w:ilvl w:val="0"/>
          <w:numId w:val="1"/>
        </w:numPr>
        <w:spacing w:line="276" w:lineRule="auto"/>
        <w:ind w:left="300" w:hanging="450"/>
        <w:jc w:val="both"/>
        <w:rPr>
          <w:rFonts w:ascii="Times New Roman" w:eastAsia="Times New Roman" w:hAnsi="Times New Roman" w:cs="Times New Roman"/>
          <w:color w:val="333333"/>
        </w:rPr>
      </w:pPr>
      <w:r w:rsidRPr="00A05706">
        <w:rPr>
          <w:rFonts w:ascii="Times New Roman" w:eastAsia="Times New Roman" w:hAnsi="Times New Roman" w:cs="Times New Roman"/>
          <w:color w:val="333333"/>
        </w:rPr>
        <w:t>синопсис </w:t>
      </w:r>
      <w:r w:rsidRPr="00A05706">
        <w:rPr>
          <w:rFonts w:ascii="Times New Roman" w:eastAsia="Times New Roman" w:hAnsi="Times New Roman" w:cs="Times New Roman"/>
          <w:b/>
          <w:bCs/>
          <w:color w:val="333333"/>
        </w:rPr>
        <w:t>(до 1 стране)</w:t>
      </w:r>
      <w:r w:rsidRPr="00A05706">
        <w:rPr>
          <w:rFonts w:ascii="Times New Roman" w:eastAsia="Times New Roman" w:hAnsi="Times New Roman" w:cs="Times New Roman"/>
          <w:color w:val="333333"/>
        </w:rPr>
        <w:t>; сценослед или треатмент обима </w:t>
      </w:r>
      <w:r w:rsidRPr="00A57005">
        <w:rPr>
          <w:rFonts w:ascii="Times New Roman" w:eastAsia="Times New Roman" w:hAnsi="Times New Roman" w:cs="Times New Roman"/>
          <w:bCs/>
          <w:color w:val="333333"/>
        </w:rPr>
        <w:t>до 15 куцаних страна (фонт:</w:t>
      </w:r>
      <w:r w:rsidR="00A05706" w:rsidRPr="00A57005">
        <w:rPr>
          <w:rFonts w:ascii="Arial" w:eastAsia="Times New Roman" w:hAnsi="Arial" w:cs="Arial"/>
          <w:bCs/>
          <w:color w:val="333333"/>
          <w:sz w:val="22"/>
          <w:szCs w:val="22"/>
        </w:rPr>
        <w:t xml:space="preserve"> </w:t>
      </w:r>
      <w:r w:rsidR="00A05706" w:rsidRPr="00A57005">
        <w:rPr>
          <w:rFonts w:ascii="Times New Roman" w:eastAsia="Times New Roman" w:hAnsi="Times New Roman" w:cs="Times New Roman"/>
          <w:bCs/>
          <w:color w:val="333333"/>
        </w:rPr>
        <w:t>COURIER</w:t>
      </w:r>
      <w:r w:rsidRPr="00A57005">
        <w:rPr>
          <w:rFonts w:ascii="Times New Roman" w:eastAsia="Times New Roman" w:hAnsi="Times New Roman" w:cs="Times New Roman"/>
          <w:bCs/>
          <w:color w:val="333333"/>
        </w:rPr>
        <w:t>; величина слова: 12; проред: 1,5) </w:t>
      </w:r>
      <w:r w:rsidRPr="00A05706">
        <w:rPr>
          <w:rFonts w:ascii="Times New Roman" w:eastAsia="Times New Roman" w:hAnsi="Times New Roman" w:cs="Times New Roman"/>
          <w:color w:val="333333"/>
        </w:rPr>
        <w:t>(у даљем тексту: „Сценаристичка грађа“), уз услов да учесник конкурса у моменту подношења пријаве на конкурс поседује искључиво сценаристичку грађу која до тада није експлоатисана од стране аутора, нити постоји у форми сценарија;</w:t>
      </w:r>
    </w:p>
    <w:p w14:paraId="3655A3C2" w14:textId="77777777" w:rsidR="00D05A5F" w:rsidRPr="00A05706" w:rsidRDefault="00D05A5F" w:rsidP="00071EEC">
      <w:pPr>
        <w:numPr>
          <w:ilvl w:val="0"/>
          <w:numId w:val="1"/>
        </w:numPr>
        <w:spacing w:after="150" w:line="276" w:lineRule="auto"/>
        <w:ind w:left="300" w:hanging="450"/>
        <w:jc w:val="both"/>
        <w:rPr>
          <w:rFonts w:ascii="Times New Roman" w:eastAsia="Times New Roman" w:hAnsi="Times New Roman" w:cs="Times New Roman"/>
          <w:color w:val="333333"/>
        </w:rPr>
      </w:pPr>
      <w:r w:rsidRPr="00A05706">
        <w:rPr>
          <w:rFonts w:ascii="Times New Roman" w:eastAsia="Times New Roman" w:hAnsi="Times New Roman" w:cs="Times New Roman"/>
          <w:color w:val="333333"/>
        </w:rPr>
        <w:t>ауторску експликацију;</w:t>
      </w:r>
    </w:p>
    <w:p w14:paraId="0E780D11" w14:textId="77777777" w:rsidR="00D05A5F" w:rsidRPr="00A05706" w:rsidRDefault="00D05A5F" w:rsidP="00071EEC">
      <w:pPr>
        <w:numPr>
          <w:ilvl w:val="0"/>
          <w:numId w:val="1"/>
        </w:numPr>
        <w:spacing w:after="150" w:line="276" w:lineRule="auto"/>
        <w:ind w:left="300" w:hanging="450"/>
        <w:jc w:val="both"/>
        <w:rPr>
          <w:rFonts w:ascii="Times New Roman" w:eastAsia="Times New Roman" w:hAnsi="Times New Roman" w:cs="Times New Roman"/>
          <w:color w:val="333333"/>
        </w:rPr>
      </w:pPr>
      <w:r w:rsidRPr="00A05706">
        <w:rPr>
          <w:rFonts w:ascii="Times New Roman" w:eastAsia="Times New Roman" w:hAnsi="Times New Roman" w:cs="Times New Roman"/>
          <w:color w:val="333333"/>
        </w:rPr>
        <w:t>биографију аутора;</w:t>
      </w:r>
    </w:p>
    <w:p w14:paraId="2E99F282" w14:textId="77777777" w:rsidR="00D05A5F" w:rsidRPr="00A05706" w:rsidRDefault="00D05A5F" w:rsidP="00071EEC">
      <w:pPr>
        <w:numPr>
          <w:ilvl w:val="0"/>
          <w:numId w:val="1"/>
        </w:numPr>
        <w:spacing w:after="150" w:line="276" w:lineRule="auto"/>
        <w:ind w:left="300" w:hanging="450"/>
        <w:jc w:val="both"/>
        <w:rPr>
          <w:rFonts w:ascii="Times New Roman" w:eastAsia="Times New Roman" w:hAnsi="Times New Roman" w:cs="Times New Roman"/>
          <w:color w:val="333333"/>
        </w:rPr>
      </w:pPr>
      <w:r w:rsidRPr="00A05706">
        <w:rPr>
          <w:rFonts w:ascii="Times New Roman" w:eastAsia="Times New Roman" w:hAnsi="Times New Roman" w:cs="Times New Roman"/>
          <w:color w:val="333333"/>
        </w:rPr>
        <w:t>оверену изјаву, којом под материјалном и кривичном одговорношћу сценариста изјављује да је ауторско дело којим учествује на конкурсу искључиво његово ауторско дело, да исто до сада није искоришћавано од стране аутора, нити постоји у форми сценарија, као и да ауторска права нису пренета на неко друго лице у било ком обиму;</w:t>
      </w:r>
    </w:p>
    <w:p w14:paraId="62F93AF1" w14:textId="77777777" w:rsidR="00D05A5F" w:rsidRPr="00A05706" w:rsidRDefault="00D05A5F" w:rsidP="00071EEC">
      <w:pPr>
        <w:numPr>
          <w:ilvl w:val="0"/>
          <w:numId w:val="1"/>
        </w:numPr>
        <w:spacing w:after="150" w:line="276" w:lineRule="auto"/>
        <w:ind w:left="300" w:hanging="450"/>
        <w:jc w:val="both"/>
        <w:rPr>
          <w:rFonts w:ascii="Times New Roman" w:eastAsia="Times New Roman" w:hAnsi="Times New Roman" w:cs="Times New Roman"/>
          <w:color w:val="333333"/>
        </w:rPr>
      </w:pPr>
      <w:r w:rsidRPr="00A05706">
        <w:rPr>
          <w:rFonts w:ascii="Times New Roman" w:eastAsia="Times New Roman" w:hAnsi="Times New Roman" w:cs="Times New Roman"/>
          <w:color w:val="333333"/>
        </w:rPr>
        <w:t>очитану личну карту.</w:t>
      </w:r>
    </w:p>
    <w:p w14:paraId="0E5727F7" w14:textId="77777777" w:rsidR="00D05A5F" w:rsidRPr="00A05706" w:rsidRDefault="00D05A5F" w:rsidP="00071EEC">
      <w:pPr>
        <w:spacing w:after="450" w:line="276" w:lineRule="auto"/>
        <w:jc w:val="both"/>
        <w:rPr>
          <w:rFonts w:ascii="Times New Roman" w:eastAsia="Times New Roman" w:hAnsi="Times New Roman" w:cs="Times New Roman"/>
          <w:color w:val="333333"/>
        </w:rPr>
      </w:pPr>
      <w:r w:rsidRPr="00A05706">
        <w:rPr>
          <w:rFonts w:ascii="Times New Roman" w:eastAsia="Times New Roman" w:hAnsi="Times New Roman" w:cs="Times New Roman"/>
          <w:color w:val="333333"/>
        </w:rPr>
        <w:t>ТРАЈАЊЕ ЈАВНОГ КОНКУРСА</w:t>
      </w:r>
    </w:p>
    <w:p w14:paraId="1DFBC7BD" w14:textId="3A95CA48" w:rsidR="00A57005" w:rsidRDefault="00D05A5F" w:rsidP="00071EEC">
      <w:pPr>
        <w:pStyle w:val="NormalWeb"/>
        <w:shd w:val="clear" w:color="auto" w:fill="FFFFFF"/>
        <w:spacing w:before="0" w:beforeAutospacing="0" w:after="0" w:afterAutospacing="0" w:line="276" w:lineRule="auto"/>
        <w:jc w:val="both"/>
        <w:rPr>
          <w:lang w:val="sr-Latn-RS"/>
        </w:rPr>
      </w:pPr>
      <w:r w:rsidRPr="00A57005">
        <w:rPr>
          <w:color w:val="333333"/>
        </w:rPr>
        <w:t>Конкурс је отворен месец дана од дана јавног објављивања у “Вечерњим новостима“, односно </w:t>
      </w:r>
      <w:r w:rsidR="00A57005" w:rsidRPr="007F4D19">
        <w:rPr>
          <w:lang w:val="sr-Cyrl-RS"/>
        </w:rPr>
        <w:t xml:space="preserve"> </w:t>
      </w:r>
      <w:r w:rsidR="00A57005" w:rsidRPr="00C261DA">
        <w:rPr>
          <w:highlight w:val="yellow"/>
          <w:lang w:val="sr-Latn-RS"/>
        </w:rPr>
        <w:t xml:space="preserve">до </w:t>
      </w:r>
      <w:r w:rsidR="00A57005" w:rsidRPr="00C261DA">
        <w:rPr>
          <w:highlight w:val="yellow"/>
          <w:lang w:val="sr-Cyrl-RS"/>
        </w:rPr>
        <w:t xml:space="preserve">5. маја </w:t>
      </w:r>
      <w:r w:rsidR="00A57005" w:rsidRPr="00C261DA">
        <w:rPr>
          <w:highlight w:val="yellow"/>
          <w:lang w:val="sr-Latn-RS"/>
        </w:rPr>
        <w:t>2023. године.</w:t>
      </w:r>
    </w:p>
    <w:p w14:paraId="39A7E770" w14:textId="77777777" w:rsidR="00071EEC" w:rsidRPr="007F4D19" w:rsidRDefault="00071EEC" w:rsidP="00071EEC">
      <w:pPr>
        <w:pStyle w:val="NormalWeb"/>
        <w:shd w:val="clear" w:color="auto" w:fill="FFFFFF"/>
        <w:spacing w:before="0" w:beforeAutospacing="0" w:after="0" w:afterAutospacing="0" w:line="276" w:lineRule="auto"/>
        <w:jc w:val="both"/>
        <w:rPr>
          <w:lang w:val="sr-Latn-RS"/>
        </w:rPr>
      </w:pPr>
    </w:p>
    <w:p w14:paraId="579C53D6" w14:textId="77777777" w:rsidR="00C261DA" w:rsidRDefault="00D05A5F" w:rsidP="00071EEC">
      <w:pPr>
        <w:spacing w:line="276" w:lineRule="auto"/>
        <w:jc w:val="both"/>
        <w:rPr>
          <w:rFonts w:ascii="Times New Roman" w:eastAsia="Times New Roman" w:hAnsi="Times New Roman" w:cs="Times New Roman"/>
          <w:color w:val="333333"/>
        </w:rPr>
      </w:pPr>
      <w:r w:rsidRPr="00A57005">
        <w:rPr>
          <w:rFonts w:ascii="Times New Roman" w:eastAsia="Times New Roman" w:hAnsi="Times New Roman" w:cs="Times New Roman"/>
          <w:color w:val="333333"/>
        </w:rPr>
        <w:t xml:space="preserve">Пријавни формулар и конкурсна документација достављају се на српском језику у </w:t>
      </w:r>
    </w:p>
    <w:p w14:paraId="0FEE83C9" w14:textId="1A0DC483" w:rsidR="00D05A5F" w:rsidRDefault="00C261DA" w:rsidP="00071EEC">
      <w:pPr>
        <w:spacing w:line="276" w:lineRule="auto"/>
        <w:jc w:val="both"/>
        <w:rPr>
          <w:color w:val="333333"/>
        </w:rPr>
      </w:pPr>
      <w:r w:rsidRPr="00C261DA">
        <w:rPr>
          <w:rFonts w:ascii="Times New Roman" w:eastAsia="Times New Roman" w:hAnsi="Times New Roman" w:cs="Times New Roman"/>
          <w:color w:val="333333"/>
        </w:rPr>
        <w:t>електронској форми у ПДФ формату на електронску адресу</w:t>
      </w:r>
      <w:r>
        <w:rPr>
          <w:rFonts w:ascii="Times New Roman" w:eastAsia="Times New Roman" w:hAnsi="Times New Roman" w:cs="Times New Roman"/>
          <w:color w:val="333333"/>
          <w:lang w:val="sr-Cyrl-RS"/>
        </w:rPr>
        <w:t xml:space="preserve"> </w:t>
      </w:r>
      <w:r w:rsidR="00D05A5F" w:rsidRPr="00A57005">
        <w:rPr>
          <w:rFonts w:ascii="Times New Roman" w:eastAsia="Times New Roman" w:hAnsi="Times New Roman" w:cs="Times New Roman"/>
          <w:color w:val="333333"/>
        </w:rPr>
        <w:t>Центра: </w:t>
      </w:r>
      <w:r w:rsidR="00A05706" w:rsidRPr="00A57005">
        <w:rPr>
          <w:rFonts w:ascii="Times New Roman" w:hAnsi="Times New Roman" w:cs="Times New Roman"/>
          <w:b/>
          <w:bCs/>
        </w:rPr>
        <w:t>konkurs2023@fcs.rs</w:t>
      </w:r>
      <w:r w:rsidR="00A05706" w:rsidRPr="00A57005">
        <w:rPr>
          <w:rFonts w:cs="Arial"/>
        </w:rPr>
        <w:t> </w:t>
      </w:r>
      <w:r w:rsidR="00A05706" w:rsidRPr="00A57005">
        <w:rPr>
          <w:rFonts w:ascii="Times New Roman" w:eastAsia="Times New Roman" w:hAnsi="Times New Roman" w:cs="Times New Roman"/>
          <w:color w:val="333333"/>
        </w:rPr>
        <w:t xml:space="preserve"> </w:t>
      </w:r>
      <w:r w:rsidR="00D05A5F" w:rsidRPr="00A57005">
        <w:rPr>
          <w:rFonts w:ascii="Times New Roman" w:eastAsia="Times New Roman" w:hAnsi="Times New Roman" w:cs="Times New Roman"/>
          <w:color w:val="333333"/>
        </w:rPr>
        <w:t xml:space="preserve">са обавезном назнаком назива пројекта и конкурса за који се пројекат пријављује, у </w:t>
      </w:r>
      <w:r w:rsidR="00A05706" w:rsidRPr="00A57005">
        <w:rPr>
          <w:rFonts w:ascii="Times New Roman" w:hAnsi="Times New Roman" w:cs="Times New Roman"/>
          <w:color w:val="333333"/>
        </w:rPr>
        <w:t>subject-</w:t>
      </w:r>
      <w:r w:rsidR="00071EEC">
        <w:rPr>
          <w:rFonts w:ascii="Times New Roman" w:hAnsi="Times New Roman" w:cs="Times New Roman"/>
          <w:color w:val="333333"/>
          <w:lang w:val="sr-Cyrl-RS"/>
        </w:rPr>
        <w:t>у</w:t>
      </w:r>
      <w:r w:rsidR="00A05706" w:rsidRPr="00A57005">
        <w:rPr>
          <w:color w:val="333333"/>
        </w:rPr>
        <w:t>.</w:t>
      </w:r>
    </w:p>
    <w:p w14:paraId="6C64BBD4" w14:textId="77777777" w:rsidR="00071EEC" w:rsidRPr="00A57005" w:rsidRDefault="00071EEC" w:rsidP="00071EEC">
      <w:pPr>
        <w:spacing w:line="276" w:lineRule="auto"/>
        <w:jc w:val="both"/>
        <w:rPr>
          <w:rFonts w:ascii="Times New Roman" w:eastAsia="Times New Roman" w:hAnsi="Times New Roman" w:cs="Times New Roman"/>
          <w:color w:val="333333"/>
        </w:rPr>
      </w:pPr>
    </w:p>
    <w:p w14:paraId="5FDD53CC" w14:textId="77777777" w:rsidR="00A05706" w:rsidRPr="005051E2" w:rsidRDefault="00D05A5F" w:rsidP="00071EEC">
      <w:pPr>
        <w:pStyle w:val="NormalWeb"/>
        <w:shd w:val="clear" w:color="auto" w:fill="FFFFFF"/>
        <w:spacing w:before="0" w:beforeAutospacing="0" w:after="0" w:afterAutospacing="0" w:line="276" w:lineRule="auto"/>
        <w:jc w:val="both"/>
        <w:rPr>
          <w:color w:val="333333"/>
          <w:lang w:val="sr-Latn-RS"/>
        </w:rPr>
      </w:pPr>
      <w:r w:rsidRPr="00A57005">
        <w:rPr>
          <w:color w:val="333333"/>
        </w:rPr>
        <w:t xml:space="preserve">Формулар конкурсне пријаве доступан је на интернет страници Филмског центра Србије </w:t>
      </w:r>
      <w:r w:rsidR="00A05706" w:rsidRPr="00A57005">
        <w:rPr>
          <w:b/>
          <w:lang w:val="sr-Cyrl-RS"/>
        </w:rPr>
        <w:t>(</w:t>
      </w:r>
      <w:hyperlink r:id="rId6" w:history="1">
        <w:r w:rsidR="00A05706" w:rsidRPr="00A57005">
          <w:rPr>
            <w:b/>
          </w:rPr>
          <w:t>www.fcs.rs</w:t>
        </w:r>
      </w:hyperlink>
      <w:r w:rsidR="00A05706" w:rsidRPr="00A57005">
        <w:rPr>
          <w:b/>
          <w:color w:val="333333"/>
        </w:rPr>
        <w:t>).</w:t>
      </w:r>
    </w:p>
    <w:p w14:paraId="4C425D48" w14:textId="373F8A39" w:rsidR="00D05A5F" w:rsidRPr="00A05706" w:rsidRDefault="00D05A5F" w:rsidP="00071EEC">
      <w:pPr>
        <w:spacing w:line="276" w:lineRule="auto"/>
        <w:jc w:val="both"/>
        <w:rPr>
          <w:rFonts w:ascii="Times New Roman" w:eastAsia="Times New Roman" w:hAnsi="Times New Roman" w:cs="Times New Roman"/>
          <w:color w:val="333333"/>
        </w:rPr>
      </w:pPr>
    </w:p>
    <w:p w14:paraId="290173E4" w14:textId="77777777" w:rsidR="00D05A5F" w:rsidRPr="00A05706" w:rsidRDefault="00D05A5F" w:rsidP="00071EEC">
      <w:pPr>
        <w:spacing w:after="450" w:line="276" w:lineRule="auto"/>
        <w:jc w:val="both"/>
        <w:rPr>
          <w:rFonts w:ascii="Times New Roman" w:eastAsia="Times New Roman" w:hAnsi="Times New Roman" w:cs="Times New Roman"/>
          <w:color w:val="333333"/>
        </w:rPr>
      </w:pPr>
      <w:r w:rsidRPr="00A05706">
        <w:rPr>
          <w:rFonts w:ascii="Times New Roman" w:eastAsia="Times New Roman" w:hAnsi="Times New Roman" w:cs="Times New Roman"/>
          <w:color w:val="333333"/>
        </w:rPr>
        <w:t>Пријаве које нису предмет јавног конкурса, неблаговремене и непотпуне пријаве и пријаве које нису поднете на прописаном формулару неће се разматрати.</w:t>
      </w:r>
    </w:p>
    <w:p w14:paraId="37C7B869" w14:textId="77777777" w:rsidR="00D05A5F" w:rsidRPr="00A05706" w:rsidRDefault="00D05A5F" w:rsidP="00071EEC">
      <w:pPr>
        <w:spacing w:after="450" w:line="276" w:lineRule="auto"/>
        <w:jc w:val="both"/>
        <w:rPr>
          <w:rFonts w:ascii="Times New Roman" w:eastAsia="Times New Roman" w:hAnsi="Times New Roman" w:cs="Times New Roman"/>
          <w:color w:val="333333"/>
        </w:rPr>
      </w:pPr>
      <w:r w:rsidRPr="00A05706">
        <w:rPr>
          <w:rFonts w:ascii="Times New Roman" w:eastAsia="Times New Roman" w:hAnsi="Times New Roman" w:cs="Times New Roman"/>
          <w:color w:val="333333"/>
        </w:rPr>
        <w:t>ДОНОШЕЊЕ ОДЛУКЕ</w:t>
      </w:r>
    </w:p>
    <w:p w14:paraId="03FA7209" w14:textId="77777777" w:rsidR="00D05A5F" w:rsidRPr="00A05706" w:rsidRDefault="00D05A5F" w:rsidP="00071EEC">
      <w:pPr>
        <w:spacing w:after="450" w:line="276" w:lineRule="auto"/>
        <w:jc w:val="both"/>
        <w:rPr>
          <w:rFonts w:ascii="Times New Roman" w:eastAsia="Times New Roman" w:hAnsi="Times New Roman" w:cs="Times New Roman"/>
          <w:color w:val="333333"/>
        </w:rPr>
      </w:pPr>
      <w:r w:rsidRPr="00A05706">
        <w:rPr>
          <w:rFonts w:ascii="Times New Roman" w:eastAsia="Times New Roman" w:hAnsi="Times New Roman" w:cs="Times New Roman"/>
          <w:color w:val="333333"/>
        </w:rPr>
        <w:t xml:space="preserve">Одлука о избору пројеката биће донета у складу са критеријумима за избор пројеката у кинематографији који се финансирају и суфинансирају из буџета Републике Србије утврђеним Законом о кинематографији („Сл. гласник РС“, бр. 99/2011, 2/2012 – испр. и 46/2014 – одлука УС) и Уредбом о критеријумима, мерилима и начину избора пројеката </w:t>
      </w:r>
      <w:r w:rsidRPr="00A05706">
        <w:rPr>
          <w:rFonts w:ascii="Times New Roman" w:eastAsia="Times New Roman" w:hAnsi="Times New Roman" w:cs="Times New Roman"/>
          <w:color w:val="333333"/>
        </w:rPr>
        <w:lastRenderedPageBreak/>
        <w:t>у култури који се финансирају и суфинасирају из буџета Републике Србије, аутономне покрајине, односно јединице локалне самоуправе („Сл. гласник РС“, бр. 105/2016 И 112/2017), и то:</w:t>
      </w:r>
    </w:p>
    <w:p w14:paraId="39F5673C" w14:textId="77777777" w:rsidR="00D05A5F" w:rsidRPr="00A05706" w:rsidRDefault="00D05A5F" w:rsidP="00071EEC">
      <w:pPr>
        <w:spacing w:after="450" w:line="276" w:lineRule="auto"/>
        <w:jc w:val="both"/>
        <w:rPr>
          <w:rFonts w:ascii="Times New Roman" w:eastAsia="Times New Roman" w:hAnsi="Times New Roman" w:cs="Times New Roman"/>
          <w:color w:val="333333"/>
        </w:rPr>
      </w:pPr>
      <w:r w:rsidRPr="00A05706">
        <w:rPr>
          <w:rFonts w:ascii="Times New Roman" w:eastAsia="Times New Roman" w:hAnsi="Times New Roman" w:cs="Times New Roman"/>
          <w:color w:val="333333"/>
        </w:rPr>
        <w:t>1) оригиналност, аутентичност идеје, теме и садржаја сценарија;</w:t>
      </w:r>
    </w:p>
    <w:p w14:paraId="168649D5" w14:textId="77777777" w:rsidR="00D05A5F" w:rsidRPr="00A05706" w:rsidRDefault="00D05A5F" w:rsidP="00071EEC">
      <w:pPr>
        <w:spacing w:after="450" w:line="276" w:lineRule="auto"/>
        <w:jc w:val="both"/>
        <w:rPr>
          <w:rFonts w:ascii="Times New Roman" w:eastAsia="Times New Roman" w:hAnsi="Times New Roman" w:cs="Times New Roman"/>
          <w:color w:val="333333"/>
        </w:rPr>
      </w:pPr>
      <w:r w:rsidRPr="00A05706">
        <w:rPr>
          <w:rFonts w:ascii="Times New Roman" w:eastAsia="Times New Roman" w:hAnsi="Times New Roman" w:cs="Times New Roman"/>
          <w:color w:val="333333"/>
        </w:rPr>
        <w:t>2) иновативност, убедљивост сценарија и допринос развоју филмског језика;</w:t>
      </w:r>
    </w:p>
    <w:p w14:paraId="38CB2C79" w14:textId="77777777" w:rsidR="00D05A5F" w:rsidRPr="00A05706" w:rsidRDefault="00D05A5F" w:rsidP="00071EEC">
      <w:pPr>
        <w:spacing w:after="450" w:line="276" w:lineRule="auto"/>
        <w:jc w:val="both"/>
        <w:rPr>
          <w:rFonts w:ascii="Times New Roman" w:eastAsia="Times New Roman" w:hAnsi="Times New Roman" w:cs="Times New Roman"/>
          <w:color w:val="333333"/>
        </w:rPr>
      </w:pPr>
      <w:r w:rsidRPr="00A05706">
        <w:rPr>
          <w:rFonts w:ascii="Times New Roman" w:eastAsia="Times New Roman" w:hAnsi="Times New Roman" w:cs="Times New Roman"/>
          <w:color w:val="333333"/>
        </w:rPr>
        <w:t>3) наративна структура сценарија, карактеризација ликова и уверљивост дијалога;</w:t>
      </w:r>
    </w:p>
    <w:p w14:paraId="6575EB5B" w14:textId="77777777" w:rsidR="00D05A5F" w:rsidRPr="00A05706" w:rsidRDefault="00D05A5F" w:rsidP="00071EEC">
      <w:pPr>
        <w:spacing w:after="450" w:line="276" w:lineRule="auto"/>
        <w:jc w:val="both"/>
        <w:rPr>
          <w:rFonts w:ascii="Times New Roman" w:eastAsia="Times New Roman" w:hAnsi="Times New Roman" w:cs="Times New Roman"/>
          <w:color w:val="333333"/>
        </w:rPr>
      </w:pPr>
      <w:r w:rsidRPr="00A05706">
        <w:rPr>
          <w:rFonts w:ascii="Times New Roman" w:eastAsia="Times New Roman" w:hAnsi="Times New Roman" w:cs="Times New Roman"/>
          <w:color w:val="333333"/>
        </w:rPr>
        <w:t>4) оцена доприноса значају домаће кинематографије;</w:t>
      </w:r>
    </w:p>
    <w:p w14:paraId="77D2F43F" w14:textId="77777777" w:rsidR="00D05A5F" w:rsidRPr="00A05706" w:rsidRDefault="00D05A5F" w:rsidP="00071EEC">
      <w:pPr>
        <w:spacing w:after="450" w:line="276" w:lineRule="auto"/>
        <w:jc w:val="both"/>
        <w:rPr>
          <w:rFonts w:ascii="Times New Roman" w:eastAsia="Times New Roman" w:hAnsi="Times New Roman" w:cs="Times New Roman"/>
          <w:color w:val="333333"/>
        </w:rPr>
      </w:pPr>
      <w:r w:rsidRPr="00A05706">
        <w:rPr>
          <w:rFonts w:ascii="Times New Roman" w:eastAsia="Times New Roman" w:hAnsi="Times New Roman" w:cs="Times New Roman"/>
          <w:color w:val="333333"/>
        </w:rPr>
        <w:t>5) допринос сценарија у представљању духа времена;</w:t>
      </w:r>
    </w:p>
    <w:p w14:paraId="72F10E31" w14:textId="77777777" w:rsidR="00D05A5F" w:rsidRPr="00A05706" w:rsidRDefault="00D05A5F" w:rsidP="00071EEC">
      <w:pPr>
        <w:spacing w:after="450" w:line="276" w:lineRule="auto"/>
        <w:jc w:val="both"/>
        <w:rPr>
          <w:rFonts w:ascii="Times New Roman" w:eastAsia="Times New Roman" w:hAnsi="Times New Roman" w:cs="Times New Roman"/>
          <w:color w:val="333333"/>
        </w:rPr>
      </w:pPr>
      <w:r w:rsidRPr="00A05706">
        <w:rPr>
          <w:rFonts w:ascii="Times New Roman" w:eastAsia="Times New Roman" w:hAnsi="Times New Roman" w:cs="Times New Roman"/>
          <w:color w:val="333333"/>
        </w:rPr>
        <w:t>6) очекивана привлачност филма за домаћи и међународни културни простор;</w:t>
      </w:r>
    </w:p>
    <w:p w14:paraId="24BA7101" w14:textId="77777777" w:rsidR="00D05A5F" w:rsidRPr="00A05706" w:rsidRDefault="00D05A5F" w:rsidP="00071EEC">
      <w:pPr>
        <w:spacing w:after="450" w:line="276" w:lineRule="auto"/>
        <w:jc w:val="both"/>
        <w:rPr>
          <w:rFonts w:ascii="Times New Roman" w:eastAsia="Times New Roman" w:hAnsi="Times New Roman" w:cs="Times New Roman"/>
          <w:color w:val="333333"/>
        </w:rPr>
      </w:pPr>
      <w:r w:rsidRPr="00A05706">
        <w:rPr>
          <w:rFonts w:ascii="Times New Roman" w:eastAsia="Times New Roman" w:hAnsi="Times New Roman" w:cs="Times New Roman"/>
          <w:color w:val="333333"/>
        </w:rPr>
        <w:t>7) успешност претходних филмских пројеката редитеља филма (гледаност, учешће на фестивалима, награде);</w:t>
      </w:r>
    </w:p>
    <w:p w14:paraId="1F8DE8F0" w14:textId="77777777" w:rsidR="00D05A5F" w:rsidRPr="00A05706" w:rsidRDefault="00D05A5F" w:rsidP="00071EEC">
      <w:pPr>
        <w:spacing w:after="450" w:line="276" w:lineRule="auto"/>
        <w:jc w:val="both"/>
        <w:rPr>
          <w:rFonts w:ascii="Times New Roman" w:eastAsia="Times New Roman" w:hAnsi="Times New Roman" w:cs="Times New Roman"/>
          <w:color w:val="333333"/>
        </w:rPr>
      </w:pPr>
      <w:r w:rsidRPr="00A05706">
        <w:rPr>
          <w:rFonts w:ascii="Times New Roman" w:eastAsia="Times New Roman" w:hAnsi="Times New Roman" w:cs="Times New Roman"/>
          <w:color w:val="333333"/>
        </w:rPr>
        <w:t>8) изводљивост пројекта: буџет, сложеност снимања, план и термини снимања;</w:t>
      </w:r>
    </w:p>
    <w:p w14:paraId="222E1429" w14:textId="77777777" w:rsidR="00D05A5F" w:rsidRPr="00A05706" w:rsidRDefault="00D05A5F" w:rsidP="00071EEC">
      <w:pPr>
        <w:spacing w:after="450" w:line="276" w:lineRule="auto"/>
        <w:jc w:val="both"/>
        <w:rPr>
          <w:rFonts w:ascii="Times New Roman" w:eastAsia="Times New Roman" w:hAnsi="Times New Roman" w:cs="Times New Roman"/>
          <w:color w:val="333333"/>
        </w:rPr>
      </w:pPr>
      <w:r w:rsidRPr="00A05706">
        <w:rPr>
          <w:rFonts w:ascii="Times New Roman" w:eastAsia="Times New Roman" w:hAnsi="Times New Roman" w:cs="Times New Roman"/>
          <w:color w:val="333333"/>
        </w:rPr>
        <w:t>9) учешће страних продуцената у пројекту;</w:t>
      </w:r>
    </w:p>
    <w:p w14:paraId="5CC81B9F" w14:textId="77777777" w:rsidR="00D05A5F" w:rsidRPr="00A05706" w:rsidRDefault="00D05A5F" w:rsidP="00071EEC">
      <w:pPr>
        <w:spacing w:after="450" w:line="276" w:lineRule="auto"/>
        <w:jc w:val="both"/>
        <w:rPr>
          <w:rFonts w:ascii="Times New Roman" w:eastAsia="Times New Roman" w:hAnsi="Times New Roman" w:cs="Times New Roman"/>
          <w:color w:val="333333"/>
        </w:rPr>
      </w:pPr>
      <w:r w:rsidRPr="00A05706">
        <w:rPr>
          <w:rFonts w:ascii="Times New Roman" w:eastAsia="Times New Roman" w:hAnsi="Times New Roman" w:cs="Times New Roman"/>
          <w:color w:val="333333"/>
        </w:rPr>
        <w:t>10) усклађеност пројекта са општим интересом у култури и циљевима и приоритетима конкурса;</w:t>
      </w:r>
    </w:p>
    <w:p w14:paraId="03D87B7B" w14:textId="77777777" w:rsidR="00D05A5F" w:rsidRPr="00A05706" w:rsidRDefault="00D05A5F" w:rsidP="00071EEC">
      <w:pPr>
        <w:spacing w:after="450" w:line="276" w:lineRule="auto"/>
        <w:jc w:val="both"/>
        <w:rPr>
          <w:rFonts w:ascii="Times New Roman" w:eastAsia="Times New Roman" w:hAnsi="Times New Roman" w:cs="Times New Roman"/>
          <w:color w:val="333333"/>
        </w:rPr>
      </w:pPr>
      <w:r w:rsidRPr="00A05706">
        <w:rPr>
          <w:rFonts w:ascii="Times New Roman" w:eastAsia="Times New Roman" w:hAnsi="Times New Roman" w:cs="Times New Roman"/>
          <w:color w:val="333333"/>
        </w:rPr>
        <w:t>11) квалитет и садржајна иновативност пројекта;</w:t>
      </w:r>
    </w:p>
    <w:p w14:paraId="2305D38F" w14:textId="77777777" w:rsidR="00D05A5F" w:rsidRPr="00A05706" w:rsidRDefault="00D05A5F" w:rsidP="00071EEC">
      <w:pPr>
        <w:spacing w:after="450" w:line="276" w:lineRule="auto"/>
        <w:jc w:val="both"/>
        <w:rPr>
          <w:rFonts w:ascii="Times New Roman" w:eastAsia="Times New Roman" w:hAnsi="Times New Roman" w:cs="Times New Roman"/>
          <w:color w:val="333333"/>
        </w:rPr>
      </w:pPr>
      <w:r w:rsidRPr="00A05706">
        <w:rPr>
          <w:rFonts w:ascii="Times New Roman" w:eastAsia="Times New Roman" w:hAnsi="Times New Roman" w:cs="Times New Roman"/>
          <w:color w:val="333333"/>
        </w:rPr>
        <w:t>12) капацитети потребни за реализацију пројекта и то:</w:t>
      </w:r>
    </w:p>
    <w:p w14:paraId="3191DF6E" w14:textId="77777777" w:rsidR="00D05A5F" w:rsidRPr="00A05706" w:rsidRDefault="00D05A5F" w:rsidP="00071EEC">
      <w:pPr>
        <w:spacing w:after="450" w:line="276" w:lineRule="auto"/>
        <w:jc w:val="both"/>
        <w:rPr>
          <w:rFonts w:ascii="Times New Roman" w:eastAsia="Times New Roman" w:hAnsi="Times New Roman" w:cs="Times New Roman"/>
          <w:color w:val="333333"/>
        </w:rPr>
      </w:pPr>
      <w:r w:rsidRPr="00A05706">
        <w:rPr>
          <w:rFonts w:ascii="Times New Roman" w:eastAsia="Times New Roman" w:hAnsi="Times New Roman" w:cs="Times New Roman"/>
          <w:color w:val="333333"/>
        </w:rPr>
        <w:t>(а) стручни, односно уметнички капацитети,</w:t>
      </w:r>
    </w:p>
    <w:p w14:paraId="44354791" w14:textId="77777777" w:rsidR="00D05A5F" w:rsidRPr="00A05706" w:rsidRDefault="00D05A5F" w:rsidP="00071EEC">
      <w:pPr>
        <w:spacing w:after="450" w:line="276" w:lineRule="auto"/>
        <w:jc w:val="both"/>
        <w:rPr>
          <w:rFonts w:ascii="Times New Roman" w:eastAsia="Times New Roman" w:hAnsi="Times New Roman" w:cs="Times New Roman"/>
          <w:color w:val="333333"/>
        </w:rPr>
      </w:pPr>
      <w:r w:rsidRPr="00A05706">
        <w:rPr>
          <w:rFonts w:ascii="Times New Roman" w:eastAsia="Times New Roman" w:hAnsi="Times New Roman" w:cs="Times New Roman"/>
          <w:color w:val="333333"/>
        </w:rPr>
        <w:t>(б) неопходни ресурси;</w:t>
      </w:r>
    </w:p>
    <w:p w14:paraId="4B075FE4" w14:textId="77777777" w:rsidR="00D05A5F" w:rsidRPr="00A05706" w:rsidRDefault="00D05A5F" w:rsidP="00071EEC">
      <w:pPr>
        <w:spacing w:after="450" w:line="276" w:lineRule="auto"/>
        <w:jc w:val="both"/>
        <w:rPr>
          <w:rFonts w:ascii="Times New Roman" w:eastAsia="Times New Roman" w:hAnsi="Times New Roman" w:cs="Times New Roman"/>
          <w:color w:val="333333"/>
        </w:rPr>
      </w:pPr>
      <w:r w:rsidRPr="00A05706">
        <w:rPr>
          <w:rFonts w:ascii="Times New Roman" w:eastAsia="Times New Roman" w:hAnsi="Times New Roman" w:cs="Times New Roman"/>
          <w:color w:val="333333"/>
        </w:rPr>
        <w:t>13) финансијски план – разрађеност, усклађеност са планом активности пројекта, економичност и укљученост више извора финансирања;</w:t>
      </w:r>
    </w:p>
    <w:p w14:paraId="74F67BFA" w14:textId="77777777" w:rsidR="00D05A5F" w:rsidRPr="00A05706" w:rsidRDefault="00D05A5F" w:rsidP="00071EEC">
      <w:pPr>
        <w:spacing w:after="450" w:line="276" w:lineRule="auto"/>
        <w:jc w:val="both"/>
        <w:rPr>
          <w:rFonts w:ascii="Times New Roman" w:eastAsia="Times New Roman" w:hAnsi="Times New Roman" w:cs="Times New Roman"/>
          <w:color w:val="333333"/>
        </w:rPr>
      </w:pPr>
      <w:r w:rsidRPr="00A05706">
        <w:rPr>
          <w:rFonts w:ascii="Times New Roman" w:eastAsia="Times New Roman" w:hAnsi="Times New Roman" w:cs="Times New Roman"/>
          <w:color w:val="333333"/>
        </w:rPr>
        <w:lastRenderedPageBreak/>
        <w:t>14) степен утицаја пројекта на квалитет културног живота заједнице.</w:t>
      </w:r>
    </w:p>
    <w:p w14:paraId="05DB9742" w14:textId="77777777" w:rsidR="006C2A16" w:rsidRPr="006C2A16" w:rsidRDefault="006C2A16" w:rsidP="00071EEC">
      <w:pPr>
        <w:spacing w:after="450" w:line="276" w:lineRule="auto"/>
        <w:jc w:val="both"/>
        <w:rPr>
          <w:rFonts w:ascii="Times New Roman" w:eastAsia="Times New Roman" w:hAnsi="Times New Roman" w:cs="Times New Roman"/>
          <w:color w:val="333333"/>
          <w:lang w:val="sr-Cyrl-RS"/>
        </w:rPr>
      </w:pPr>
      <w:r w:rsidRPr="006C2A16">
        <w:rPr>
          <w:rFonts w:ascii="Times New Roman" w:eastAsia="Times New Roman" w:hAnsi="Times New Roman" w:cs="Times New Roman"/>
          <w:color w:val="333333"/>
        </w:rPr>
        <w:t>Конкурсна комисија у року од 60 дана од затварања конкурса доноси предлог о избору пројеката по расписаном јавном конкурсу и доставља га Управном одбору. На основу предлога конкурсне комисије, Управни одбор Центра доноси одлуку о избору пројеката и додели средстава за суфинансирање изабраних пројеката у року од 15 дана од доношења предлога комисије</w:t>
      </w:r>
      <w:r w:rsidRPr="006C2A16">
        <w:rPr>
          <w:rFonts w:ascii="Times New Roman" w:eastAsia="Times New Roman" w:hAnsi="Times New Roman" w:cs="Times New Roman"/>
          <w:color w:val="333333"/>
          <w:lang w:val="sr-Cyrl-RS"/>
        </w:rPr>
        <w:t>.</w:t>
      </w:r>
    </w:p>
    <w:p w14:paraId="0A3ACA58" w14:textId="1D3898A7" w:rsidR="00D05A5F" w:rsidRPr="00A05706" w:rsidRDefault="00D05A5F" w:rsidP="00071EEC">
      <w:pPr>
        <w:spacing w:after="450" w:line="276" w:lineRule="auto"/>
        <w:jc w:val="both"/>
        <w:rPr>
          <w:rFonts w:ascii="Times New Roman" w:eastAsia="Times New Roman" w:hAnsi="Times New Roman" w:cs="Times New Roman"/>
          <w:color w:val="333333"/>
        </w:rPr>
      </w:pPr>
      <w:r w:rsidRPr="00A05706">
        <w:rPr>
          <w:rFonts w:ascii="Times New Roman" w:eastAsia="Times New Roman" w:hAnsi="Times New Roman" w:cs="Times New Roman"/>
          <w:color w:val="333333"/>
        </w:rPr>
        <w:t>Добитници финансијских средстава по овом конкурсу дужни су да, у</w:t>
      </w:r>
      <w:r w:rsidR="006C2A16">
        <w:rPr>
          <w:rFonts w:ascii="Times New Roman" w:eastAsia="Times New Roman" w:hAnsi="Times New Roman" w:cs="Times New Roman"/>
          <w:color w:val="333333"/>
          <w:lang w:val="sr-Cyrl-RS"/>
        </w:rPr>
        <w:t xml:space="preserve">колико Филмски центар Србије </w:t>
      </w:r>
      <w:r w:rsidR="00A57005">
        <w:rPr>
          <w:rFonts w:ascii="Times New Roman" w:eastAsia="Times New Roman" w:hAnsi="Times New Roman" w:cs="Times New Roman"/>
          <w:color w:val="333333"/>
        </w:rPr>
        <w:t>ангажују</w:t>
      </w:r>
      <w:r w:rsidRPr="00A05706">
        <w:rPr>
          <w:rFonts w:ascii="Times New Roman" w:eastAsia="Times New Roman" w:hAnsi="Times New Roman" w:cs="Times New Roman"/>
          <w:color w:val="333333"/>
        </w:rPr>
        <w:t xml:space="preserve"> </w:t>
      </w:r>
      <w:r w:rsidR="006C2A16">
        <w:rPr>
          <w:rFonts w:ascii="Times New Roman" w:eastAsia="Times New Roman" w:hAnsi="Times New Roman" w:cs="Times New Roman"/>
          <w:color w:val="333333"/>
          <w:lang w:val="sr-Cyrl-RS"/>
        </w:rPr>
        <w:t xml:space="preserve">стручњаке </w:t>
      </w:r>
      <w:r w:rsidRPr="00A05706">
        <w:rPr>
          <w:rFonts w:ascii="Times New Roman" w:eastAsia="Times New Roman" w:hAnsi="Times New Roman" w:cs="Times New Roman"/>
          <w:color w:val="333333"/>
        </w:rPr>
        <w:t xml:space="preserve"> из области драматургије и писања сценарија ради </w:t>
      </w:r>
      <w:r w:rsidR="006C2A16">
        <w:rPr>
          <w:rFonts w:ascii="Times New Roman" w:eastAsia="Times New Roman" w:hAnsi="Times New Roman" w:cs="Times New Roman"/>
          <w:color w:val="333333"/>
          <w:lang w:val="sr-Cyrl-RS"/>
        </w:rPr>
        <w:t xml:space="preserve">драматуршког </w:t>
      </w:r>
      <w:r w:rsidRPr="00A05706">
        <w:rPr>
          <w:rFonts w:ascii="Times New Roman" w:eastAsia="Times New Roman" w:hAnsi="Times New Roman" w:cs="Times New Roman"/>
          <w:color w:val="333333"/>
        </w:rPr>
        <w:t xml:space="preserve">консултантског рада, </w:t>
      </w:r>
      <w:r w:rsidR="006C2A16">
        <w:rPr>
          <w:rFonts w:ascii="Times New Roman" w:eastAsia="Times New Roman" w:hAnsi="Times New Roman" w:cs="Times New Roman"/>
          <w:color w:val="333333"/>
          <w:lang w:val="sr-Cyrl-RS"/>
        </w:rPr>
        <w:t xml:space="preserve">активно </w:t>
      </w:r>
      <w:r w:rsidRPr="00A05706">
        <w:rPr>
          <w:rFonts w:ascii="Times New Roman" w:eastAsia="Times New Roman" w:hAnsi="Times New Roman" w:cs="Times New Roman"/>
          <w:color w:val="333333"/>
        </w:rPr>
        <w:t xml:space="preserve">учествују у </w:t>
      </w:r>
      <w:r w:rsidR="006C2A16">
        <w:rPr>
          <w:rFonts w:ascii="Times New Roman" w:eastAsia="Times New Roman" w:hAnsi="Times New Roman" w:cs="Times New Roman"/>
          <w:color w:val="333333"/>
          <w:lang w:val="sr-Cyrl-RS"/>
        </w:rPr>
        <w:t xml:space="preserve">том </w:t>
      </w:r>
      <w:r w:rsidRPr="00A05706">
        <w:rPr>
          <w:rFonts w:ascii="Times New Roman" w:eastAsia="Times New Roman" w:hAnsi="Times New Roman" w:cs="Times New Roman"/>
          <w:color w:val="333333"/>
        </w:rPr>
        <w:t>консултантском раду</w:t>
      </w:r>
      <w:r w:rsidR="006C2A16">
        <w:rPr>
          <w:rFonts w:ascii="Times New Roman" w:eastAsia="Times New Roman" w:hAnsi="Times New Roman" w:cs="Times New Roman"/>
          <w:color w:val="333333"/>
          <w:lang w:val="sr-Cyrl-RS"/>
        </w:rPr>
        <w:t xml:space="preserve"> и </w:t>
      </w:r>
      <w:r w:rsidR="006C2A16" w:rsidRPr="006C2A16">
        <w:rPr>
          <w:rFonts w:ascii="Times New Roman" w:eastAsia="Times New Roman" w:hAnsi="Times New Roman" w:cs="Times New Roman"/>
          <w:color w:val="333333"/>
          <w:lang w:val="sr-Cyrl-RS"/>
        </w:rPr>
        <w:t>и поступа</w:t>
      </w:r>
      <w:r w:rsidR="006C2A16">
        <w:rPr>
          <w:rFonts w:ascii="Times New Roman" w:eastAsia="Times New Roman" w:hAnsi="Times New Roman" w:cs="Times New Roman"/>
          <w:color w:val="333333"/>
          <w:lang w:val="sr-Cyrl-RS"/>
        </w:rPr>
        <w:t>ју</w:t>
      </w:r>
      <w:r w:rsidR="006C2A16" w:rsidRPr="006C2A16">
        <w:rPr>
          <w:rFonts w:ascii="Times New Roman" w:eastAsia="Times New Roman" w:hAnsi="Times New Roman" w:cs="Times New Roman"/>
          <w:color w:val="333333"/>
          <w:lang w:val="sr-Cyrl-RS"/>
        </w:rPr>
        <w:t xml:space="preserve"> у складу са смерницама ангажован</w:t>
      </w:r>
      <w:r w:rsidR="006C2A16">
        <w:rPr>
          <w:rFonts w:ascii="Times New Roman" w:eastAsia="Times New Roman" w:hAnsi="Times New Roman" w:cs="Times New Roman"/>
          <w:color w:val="333333"/>
          <w:lang w:val="sr-Cyrl-RS"/>
        </w:rPr>
        <w:t>их</w:t>
      </w:r>
      <w:r w:rsidR="006C2A16" w:rsidRPr="006C2A16">
        <w:rPr>
          <w:rFonts w:ascii="Times New Roman" w:eastAsia="Times New Roman" w:hAnsi="Times New Roman" w:cs="Times New Roman"/>
          <w:color w:val="333333"/>
          <w:lang w:val="sr-Cyrl-RS"/>
        </w:rPr>
        <w:t xml:space="preserve"> стручњака</w:t>
      </w:r>
      <w:r w:rsidRPr="00A05706">
        <w:rPr>
          <w:rFonts w:ascii="Times New Roman" w:eastAsia="Times New Roman" w:hAnsi="Times New Roman" w:cs="Times New Roman"/>
          <w:color w:val="333333"/>
        </w:rPr>
        <w:t>.</w:t>
      </w:r>
    </w:p>
    <w:p w14:paraId="0C715A0E" w14:textId="49CF03E7" w:rsidR="00D05A5F" w:rsidRPr="00A05706" w:rsidRDefault="00D05A5F" w:rsidP="00071EEC">
      <w:pPr>
        <w:spacing w:after="450" w:line="276" w:lineRule="auto"/>
        <w:jc w:val="both"/>
        <w:rPr>
          <w:rFonts w:ascii="Times New Roman" w:eastAsia="Times New Roman" w:hAnsi="Times New Roman" w:cs="Times New Roman"/>
          <w:color w:val="333333"/>
        </w:rPr>
      </w:pPr>
      <w:r w:rsidRPr="00A05706">
        <w:rPr>
          <w:rFonts w:ascii="Times New Roman" w:eastAsia="Times New Roman" w:hAnsi="Times New Roman" w:cs="Times New Roman"/>
          <w:color w:val="333333"/>
        </w:rPr>
        <w:t xml:space="preserve">Са изабраним сценаристима </w:t>
      </w:r>
      <w:r w:rsidR="00A57005">
        <w:rPr>
          <w:rFonts w:ascii="Times New Roman" w:eastAsia="Times New Roman" w:hAnsi="Times New Roman" w:cs="Times New Roman"/>
          <w:color w:val="333333"/>
          <w:lang w:val="sr-Cyrl-RS"/>
        </w:rPr>
        <w:t xml:space="preserve">биће </w:t>
      </w:r>
      <w:r w:rsidR="00A57005">
        <w:rPr>
          <w:rFonts w:ascii="Times New Roman" w:eastAsia="Times New Roman" w:hAnsi="Times New Roman" w:cs="Times New Roman"/>
          <w:color w:val="333333"/>
        </w:rPr>
        <w:t>закључени уговори</w:t>
      </w:r>
      <w:r w:rsidRPr="00A05706">
        <w:rPr>
          <w:rFonts w:ascii="Times New Roman" w:eastAsia="Times New Roman" w:hAnsi="Times New Roman" w:cs="Times New Roman"/>
          <w:color w:val="333333"/>
        </w:rPr>
        <w:t>.</w:t>
      </w:r>
    </w:p>
    <w:p w14:paraId="73987485" w14:textId="77777777" w:rsidR="00D05A5F" w:rsidRPr="00A05706" w:rsidRDefault="00D05A5F" w:rsidP="00071EEC">
      <w:pPr>
        <w:spacing w:after="450" w:line="276" w:lineRule="auto"/>
        <w:jc w:val="both"/>
        <w:rPr>
          <w:rFonts w:ascii="Times New Roman" w:eastAsia="Times New Roman" w:hAnsi="Times New Roman" w:cs="Times New Roman"/>
          <w:color w:val="333333"/>
        </w:rPr>
      </w:pPr>
      <w:r w:rsidRPr="00A05706">
        <w:rPr>
          <w:rFonts w:ascii="Times New Roman" w:eastAsia="Times New Roman" w:hAnsi="Times New Roman" w:cs="Times New Roman"/>
          <w:color w:val="333333"/>
        </w:rPr>
        <w:t>ОСТАЛЕ ИНФОРМАЦИЈЕ</w:t>
      </w:r>
    </w:p>
    <w:p w14:paraId="179A2107" w14:textId="0A3B8B97" w:rsidR="00A05706" w:rsidRDefault="00A05706" w:rsidP="00071EEC">
      <w:pPr>
        <w:spacing w:line="276" w:lineRule="auto"/>
        <w:jc w:val="both"/>
        <w:rPr>
          <w:rFonts w:ascii="Times New Roman" w:eastAsia="Times New Roman" w:hAnsi="Times New Roman" w:cs="Times New Roman"/>
        </w:rPr>
      </w:pPr>
      <w:r w:rsidRPr="006D491A">
        <w:rPr>
          <w:rFonts w:ascii="Times New Roman" w:eastAsia="Times New Roman" w:hAnsi="Times New Roman" w:cs="Times New Roman"/>
          <w:highlight w:val="red"/>
          <w:lang w:val="sr-Cyrl-RS"/>
        </w:rPr>
        <w:t>У</w:t>
      </w:r>
      <w:r w:rsidRPr="006D491A">
        <w:rPr>
          <w:rFonts w:ascii="Times New Roman" w:eastAsia="Times New Roman" w:hAnsi="Times New Roman" w:cs="Times New Roman"/>
          <w:highlight w:val="red"/>
          <w:lang w:val="uz-Cyrl-UZ"/>
        </w:rPr>
        <w:t xml:space="preserve"> складу са Правилником о изменама и допунама Правилника о плану подрачуна консолидованог рачуна трезора („Сл. гласник РС</w:t>
      </w:r>
      <w:r w:rsidRPr="006D491A">
        <w:rPr>
          <w:rFonts w:ascii="Times New Roman" w:eastAsia="Times New Roman" w:hAnsi="Times New Roman" w:cs="Times New Roman"/>
          <w:highlight w:val="red"/>
          <w:lang w:val="sr-Cyrl-RS"/>
        </w:rPr>
        <w:t>“</w:t>
      </w:r>
      <w:r w:rsidRPr="006D491A">
        <w:rPr>
          <w:rFonts w:ascii="Times New Roman" w:eastAsia="Times New Roman" w:hAnsi="Times New Roman" w:cs="Times New Roman"/>
          <w:highlight w:val="red"/>
          <w:lang w:val="uz-Cyrl-UZ"/>
        </w:rPr>
        <w:t xml:space="preserve">, број 143/22), подносилац захтева </w:t>
      </w:r>
      <w:r w:rsidRPr="006D491A">
        <w:rPr>
          <w:rFonts w:ascii="Times New Roman" w:eastAsia="Times New Roman" w:hAnsi="Times New Roman" w:cs="Times New Roman"/>
          <w:highlight w:val="red"/>
          <w:lang w:val="sr-Cyrl-RS"/>
        </w:rPr>
        <w:t xml:space="preserve">је </w:t>
      </w:r>
      <w:r w:rsidRPr="006D491A">
        <w:rPr>
          <w:rFonts w:ascii="Times New Roman" w:eastAsia="Times New Roman" w:hAnsi="Times New Roman" w:cs="Times New Roman"/>
          <w:highlight w:val="red"/>
          <w:lang w:val="uz-Cyrl-UZ"/>
        </w:rPr>
        <w:t xml:space="preserve">дужан да у надлежној филијали Управе за трезор отвори посебан наменски подрачун </w:t>
      </w:r>
      <w:r w:rsidRPr="006D491A">
        <w:rPr>
          <w:rFonts w:ascii="Times New Roman" w:eastAsia="Times New Roman" w:hAnsi="Times New Roman" w:cs="Times New Roman"/>
          <w:highlight w:val="red"/>
          <w:lang w:val="sr-Cyrl-RS"/>
        </w:rPr>
        <w:t>за јавна средства која добије из буџета. За све ближе информације подносилац захтева треба да се обрати надлежној филијали Управе за трезор.</w:t>
      </w:r>
    </w:p>
    <w:p w14:paraId="2966CF70" w14:textId="77777777" w:rsidR="00A05706" w:rsidRPr="00A05706" w:rsidRDefault="00A05706" w:rsidP="00071EEC">
      <w:pPr>
        <w:spacing w:line="276" w:lineRule="auto"/>
        <w:jc w:val="both"/>
        <w:rPr>
          <w:rFonts w:ascii="Times New Roman" w:eastAsia="Times New Roman" w:hAnsi="Times New Roman" w:cs="Times New Roman"/>
        </w:rPr>
      </w:pPr>
    </w:p>
    <w:p w14:paraId="3ABAFD51" w14:textId="0E777397" w:rsidR="00D05A5F" w:rsidRPr="00A05706" w:rsidRDefault="00D05A5F" w:rsidP="00071EEC">
      <w:pPr>
        <w:spacing w:after="450" w:line="276" w:lineRule="auto"/>
        <w:jc w:val="both"/>
        <w:rPr>
          <w:rFonts w:ascii="Times New Roman" w:eastAsia="Times New Roman" w:hAnsi="Times New Roman" w:cs="Times New Roman"/>
          <w:color w:val="333333"/>
        </w:rPr>
      </w:pPr>
      <w:r w:rsidRPr="00A05706">
        <w:rPr>
          <w:rFonts w:ascii="Times New Roman" w:eastAsia="Times New Roman" w:hAnsi="Times New Roman" w:cs="Times New Roman"/>
          <w:color w:val="333333"/>
        </w:rPr>
        <w:t>У овом тексту конкурса садржана су сва правила и услови који ће се примењивати приликом спровођења овог конкурса. На сва питања која нису изричито регулисана одредбама овог конкурса примењиваће се одредбе Закона о кинематографији и Закона о општем управном поступку.</w:t>
      </w:r>
    </w:p>
    <w:p w14:paraId="3294CE97" w14:textId="77777777" w:rsidR="00D05A5F" w:rsidRPr="00A05706" w:rsidRDefault="00D05A5F" w:rsidP="00071EEC">
      <w:pPr>
        <w:spacing w:after="450" w:line="276" w:lineRule="auto"/>
        <w:jc w:val="both"/>
        <w:rPr>
          <w:rFonts w:ascii="Times New Roman" w:eastAsia="Times New Roman" w:hAnsi="Times New Roman" w:cs="Times New Roman"/>
          <w:color w:val="333333"/>
        </w:rPr>
      </w:pPr>
      <w:r w:rsidRPr="00A05706">
        <w:rPr>
          <w:rFonts w:ascii="Times New Roman" w:eastAsia="Times New Roman" w:hAnsi="Times New Roman" w:cs="Times New Roman"/>
          <w:color w:val="333333"/>
        </w:rPr>
        <w:t>Подношењем пријаве на конкурс учесници конкурса потврђују да су упознати и да прихватају овде наведене услове расписаног конкурса.</w:t>
      </w:r>
    </w:p>
    <w:p w14:paraId="11C6393F" w14:textId="77777777" w:rsidR="00D05A5F" w:rsidRPr="00A05706" w:rsidRDefault="00D05A5F" w:rsidP="00071EEC">
      <w:pPr>
        <w:spacing w:after="450" w:line="276" w:lineRule="auto"/>
        <w:jc w:val="both"/>
        <w:rPr>
          <w:rFonts w:ascii="Times New Roman" w:eastAsia="Times New Roman" w:hAnsi="Times New Roman" w:cs="Times New Roman"/>
          <w:color w:val="333333"/>
        </w:rPr>
      </w:pPr>
      <w:r w:rsidRPr="00A05706">
        <w:rPr>
          <w:rFonts w:ascii="Times New Roman" w:eastAsia="Times New Roman" w:hAnsi="Times New Roman" w:cs="Times New Roman"/>
          <w:color w:val="333333"/>
        </w:rPr>
        <w:t>Конкурсна документација се не враћа.</w:t>
      </w:r>
    </w:p>
    <w:p w14:paraId="3AA8232D" w14:textId="77777777" w:rsidR="00A05706" w:rsidRPr="006B6538" w:rsidRDefault="00D05A5F" w:rsidP="00071EEC">
      <w:pPr>
        <w:shd w:val="clear" w:color="auto" w:fill="FFFFFF"/>
        <w:spacing w:line="276" w:lineRule="auto"/>
        <w:jc w:val="both"/>
        <w:rPr>
          <w:rFonts w:ascii="Times New Roman" w:eastAsia="Times New Roman" w:hAnsi="Times New Roman" w:cs="Times New Roman"/>
          <w:color w:val="333333"/>
          <w:lang w:val="sr-Cyrl-RS"/>
        </w:rPr>
      </w:pPr>
      <w:r w:rsidRPr="00A57005">
        <w:rPr>
          <w:rFonts w:ascii="Times New Roman" w:eastAsia="Times New Roman" w:hAnsi="Times New Roman" w:cs="Times New Roman"/>
          <w:color w:val="333333"/>
        </w:rPr>
        <w:t>Све додатне информације и објашњења од значаја за спровођење поступка конкурса могу се добити путем телефона број: 011 2625-131, или путем електронске поште на: </w:t>
      </w:r>
      <w:r w:rsidR="00A05706" w:rsidRPr="00A57005">
        <w:rPr>
          <w:rFonts w:ascii="Times New Roman" w:eastAsia="Times New Roman" w:hAnsi="Times New Roman" w:cs="Times New Roman"/>
          <w:b/>
          <w:bCs/>
          <w:color w:val="333333"/>
        </w:rPr>
        <w:t>konkurs2023@fcs.rs</w:t>
      </w:r>
      <w:r w:rsidR="00A05706" w:rsidRPr="00A57005">
        <w:rPr>
          <w:rFonts w:ascii="Times New Roman" w:eastAsia="Times New Roman" w:hAnsi="Times New Roman" w:cs="Times New Roman"/>
          <w:b/>
          <w:bCs/>
          <w:color w:val="333333"/>
          <w:lang w:val="sr-Cyrl-RS"/>
        </w:rPr>
        <w:t>.</w:t>
      </w:r>
    </w:p>
    <w:p w14:paraId="5F5A3E40" w14:textId="77777777" w:rsidR="00A05706" w:rsidRDefault="00A05706" w:rsidP="00071EEC">
      <w:pPr>
        <w:spacing w:line="276" w:lineRule="auto"/>
      </w:pPr>
    </w:p>
    <w:p w14:paraId="7C8ED6D0" w14:textId="0D0C2CCE" w:rsidR="00D05A5F" w:rsidRPr="00A05706" w:rsidRDefault="00D05A5F" w:rsidP="00071EEC">
      <w:pPr>
        <w:spacing w:line="276" w:lineRule="auto"/>
        <w:jc w:val="both"/>
        <w:rPr>
          <w:rFonts w:ascii="Times New Roman" w:hAnsi="Times New Roman" w:cs="Times New Roman"/>
        </w:rPr>
      </w:pPr>
    </w:p>
    <w:p w14:paraId="2849BFC4" w14:textId="77777777" w:rsidR="00492907" w:rsidRPr="00A05706" w:rsidRDefault="00492907" w:rsidP="00071EEC">
      <w:pPr>
        <w:spacing w:line="276" w:lineRule="auto"/>
        <w:jc w:val="both"/>
        <w:rPr>
          <w:rFonts w:ascii="Times New Roman" w:hAnsi="Times New Roman" w:cs="Times New Roman"/>
        </w:rPr>
      </w:pPr>
    </w:p>
    <w:sectPr w:rsidR="00492907" w:rsidRPr="00A05706" w:rsidSect="0016151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C223C1"/>
    <w:multiLevelType w:val="multilevel"/>
    <w:tmpl w:val="9976E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7962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E4"/>
    <w:rsid w:val="00071EEC"/>
    <w:rsid w:val="000A0AE4"/>
    <w:rsid w:val="000C0FA5"/>
    <w:rsid w:val="0028241D"/>
    <w:rsid w:val="00306479"/>
    <w:rsid w:val="003A12CF"/>
    <w:rsid w:val="0044639F"/>
    <w:rsid w:val="00492907"/>
    <w:rsid w:val="006C2A16"/>
    <w:rsid w:val="006D491A"/>
    <w:rsid w:val="00744027"/>
    <w:rsid w:val="009A291D"/>
    <w:rsid w:val="00A03F6E"/>
    <w:rsid w:val="00A05706"/>
    <w:rsid w:val="00A57005"/>
    <w:rsid w:val="00AD0620"/>
    <w:rsid w:val="00C261DA"/>
    <w:rsid w:val="00D05A5F"/>
    <w:rsid w:val="00F54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F239C"/>
  <w15:chartTrackingRefBased/>
  <w15:docId w15:val="{1BA44D66-DFEC-F846-A17D-859705460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A0AE4"/>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0A0AE4"/>
    <w:rPr>
      <w:b/>
      <w:bCs/>
    </w:rPr>
  </w:style>
  <w:style w:type="character" w:customStyle="1" w:styleId="apple-converted-space">
    <w:name w:val="apple-converted-space"/>
    <w:basedOn w:val="DefaultParagraphFont"/>
    <w:rsid w:val="000A0AE4"/>
  </w:style>
  <w:style w:type="character" w:styleId="Hyperlink">
    <w:name w:val="Hyperlink"/>
    <w:basedOn w:val="DefaultParagraphFont"/>
    <w:uiPriority w:val="99"/>
    <w:semiHidden/>
    <w:unhideWhenUsed/>
    <w:rsid w:val="000A0AE4"/>
    <w:rPr>
      <w:color w:val="0000FF"/>
      <w:u w:val="single"/>
    </w:rPr>
  </w:style>
  <w:style w:type="paragraph" w:styleId="NoSpacing">
    <w:name w:val="No Spacing"/>
    <w:uiPriority w:val="1"/>
    <w:qFormat/>
    <w:rsid w:val="00A0570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55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cs.r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B9B2D-BBCC-4FEB-A115-0BD501F55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4</Pages>
  <Words>1038</Words>
  <Characters>5922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 Ristić</dc:creator>
  <cp:keywords/>
  <dc:description/>
  <cp:lastModifiedBy>Aleksandra Štifanić</cp:lastModifiedBy>
  <cp:revision>18</cp:revision>
  <dcterms:created xsi:type="dcterms:W3CDTF">2023-03-02T10:28:00Z</dcterms:created>
  <dcterms:modified xsi:type="dcterms:W3CDTF">2023-09-06T08:23:00Z</dcterms:modified>
</cp:coreProperties>
</file>