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99CA" w14:textId="05D3629D" w:rsidR="008B0EFD" w:rsidRPr="00EC3FAE" w:rsidRDefault="00CD29CF" w:rsidP="008B0EFD">
      <w:pPr>
        <w:pStyle w:val="NormalWeb"/>
        <w:spacing w:before="0" w:beforeAutospacing="0" w:after="0" w:afterAutospacing="0" w:line="276" w:lineRule="auto"/>
        <w:jc w:val="center"/>
        <w:rPr>
          <w:sz w:val="25"/>
          <w:szCs w:val="25"/>
          <w:lang w:val="sr-Latn-RS"/>
        </w:rPr>
      </w:pPr>
      <w:r>
        <w:rPr>
          <w:sz w:val="25"/>
          <w:szCs w:val="25"/>
          <w:lang w:val="sr-Latn-RS"/>
        </w:rPr>
        <w:t>Onaljn izdanje Valjevskih filmskih sureta</w:t>
      </w:r>
    </w:p>
    <w:p w14:paraId="7523AD53" w14:textId="77777777" w:rsidR="008B0EFD" w:rsidRPr="00EC3FAE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17DF0BBF" w14:textId="65ABD833" w:rsidR="00CD29CF" w:rsidRDefault="008B0EFD" w:rsidP="00564D6A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  <w:r w:rsidRPr="00EC3FAE">
        <w:rPr>
          <w:sz w:val="25"/>
          <w:szCs w:val="25"/>
          <w:lang w:val="sr-Latn-RS"/>
        </w:rPr>
        <w:t xml:space="preserve">Sedmo izdanje festivala </w:t>
      </w:r>
      <w:r w:rsidR="00CD29CF" w:rsidRPr="00CD29CF">
        <w:rPr>
          <w:b/>
          <w:sz w:val="25"/>
          <w:szCs w:val="25"/>
          <w:lang w:val="sr-Latn-RS"/>
        </w:rPr>
        <w:t>Valjevski filmski susreti</w:t>
      </w:r>
      <w:r w:rsidR="00CD29CF" w:rsidRPr="00EC3FAE">
        <w:rPr>
          <w:rStyle w:val="Strong"/>
          <w:sz w:val="25"/>
          <w:szCs w:val="25"/>
          <w:lang w:val="sr-Latn-RS"/>
        </w:rPr>
        <w:t xml:space="preserve"> </w:t>
      </w:r>
      <w:r w:rsidRPr="00CD29CF">
        <w:rPr>
          <w:rStyle w:val="Strong"/>
          <w:b w:val="0"/>
          <w:sz w:val="25"/>
          <w:szCs w:val="25"/>
          <w:lang w:val="sr-Latn-RS"/>
        </w:rPr>
        <w:t xml:space="preserve">održaće </w:t>
      </w:r>
      <w:r w:rsidR="00CD29CF">
        <w:rPr>
          <w:rStyle w:val="Strong"/>
          <w:b w:val="0"/>
          <w:sz w:val="25"/>
          <w:szCs w:val="25"/>
          <w:lang w:val="sr-Latn-RS"/>
        </w:rPr>
        <w:t xml:space="preserve">onlajn </w:t>
      </w:r>
      <w:r w:rsidRPr="00CD29CF">
        <w:rPr>
          <w:rStyle w:val="Strong"/>
          <w:b w:val="0"/>
          <w:sz w:val="25"/>
          <w:szCs w:val="25"/>
          <w:lang w:val="sr-Latn-RS"/>
        </w:rPr>
        <w:t>se</w:t>
      </w:r>
      <w:r w:rsidRPr="00EC3FAE">
        <w:rPr>
          <w:rStyle w:val="Strong"/>
          <w:sz w:val="25"/>
          <w:szCs w:val="25"/>
          <w:lang w:val="sr-Latn-RS"/>
        </w:rPr>
        <w:t xml:space="preserve"> od 10. do 13. decembra 2020. godine </w:t>
      </w:r>
      <w:r w:rsidRPr="00CD29CF">
        <w:rPr>
          <w:rStyle w:val="Strong"/>
          <w:b w:val="0"/>
          <w:sz w:val="25"/>
          <w:szCs w:val="25"/>
          <w:lang w:val="sr-Latn-RS"/>
        </w:rPr>
        <w:t xml:space="preserve">na platformama </w:t>
      </w:r>
      <w:r w:rsidRPr="00CD29CF">
        <w:rPr>
          <w:rStyle w:val="Strong"/>
          <w:sz w:val="25"/>
          <w:szCs w:val="25"/>
          <w:lang w:val="sr-Latn-RS"/>
        </w:rPr>
        <w:t>Cinesseum</w:t>
      </w:r>
      <w:r w:rsidRPr="00CD29CF">
        <w:rPr>
          <w:rStyle w:val="Strong"/>
          <w:b w:val="0"/>
          <w:sz w:val="25"/>
          <w:szCs w:val="25"/>
          <w:lang w:val="sr-Latn-RS"/>
        </w:rPr>
        <w:t xml:space="preserve"> i </w:t>
      </w:r>
      <w:r w:rsidRPr="00CD29CF">
        <w:rPr>
          <w:rStyle w:val="Strong"/>
          <w:sz w:val="25"/>
          <w:szCs w:val="25"/>
          <w:lang w:val="sr-Latn-RS"/>
        </w:rPr>
        <w:t>Facebook</w:t>
      </w:r>
      <w:r w:rsidR="00CD29CF">
        <w:rPr>
          <w:rStyle w:val="Strong"/>
          <w:sz w:val="25"/>
          <w:szCs w:val="25"/>
          <w:lang w:val="sr-Latn-RS"/>
        </w:rPr>
        <w:t xml:space="preserve">, </w:t>
      </w:r>
      <w:r w:rsidRPr="00EC3FAE">
        <w:rPr>
          <w:rStyle w:val="apple-converted-space"/>
          <w:sz w:val="25"/>
          <w:szCs w:val="25"/>
          <w:lang w:val="sr-Latn-RS"/>
        </w:rPr>
        <w:t xml:space="preserve"> </w:t>
      </w:r>
      <w:r w:rsidR="00CD29CF">
        <w:rPr>
          <w:rStyle w:val="apple-converted-space"/>
          <w:sz w:val="25"/>
          <w:szCs w:val="25"/>
          <w:lang w:val="sr-Latn-RS"/>
        </w:rPr>
        <w:t xml:space="preserve">a </w:t>
      </w:r>
      <w:r w:rsidR="00CD29CF" w:rsidRPr="00CD29CF">
        <w:rPr>
          <w:rStyle w:val="apple-converted-space"/>
          <w:sz w:val="25"/>
          <w:szCs w:val="25"/>
          <w:lang w:val="sr-Latn-RS"/>
        </w:rPr>
        <w:t>pod sloganom „Prorez!“</w:t>
      </w:r>
      <w:r w:rsidR="00FC366B">
        <w:rPr>
          <w:rStyle w:val="apple-converted-space"/>
          <w:sz w:val="25"/>
          <w:szCs w:val="25"/>
          <w:lang w:val="sr-Latn-RS"/>
        </w:rPr>
        <w:t>.</w:t>
      </w:r>
      <w:r w:rsidR="00CD29CF" w:rsidRPr="00CD29CF">
        <w:rPr>
          <w:sz w:val="25"/>
          <w:szCs w:val="25"/>
          <w:lang w:val="sr-Latn-RS"/>
        </w:rPr>
        <w:t xml:space="preserve"> </w:t>
      </w:r>
      <w:r w:rsidR="00CD29CF" w:rsidRPr="00FC366B">
        <w:rPr>
          <w:b/>
          <w:sz w:val="25"/>
          <w:szCs w:val="25"/>
          <w:lang w:val="sr-Latn-RS"/>
        </w:rPr>
        <w:t>Kompletan program je besplatan.</w:t>
      </w:r>
      <w:r w:rsidR="00CD29CF">
        <w:rPr>
          <w:sz w:val="25"/>
          <w:szCs w:val="25"/>
          <w:lang w:val="sr-Latn-RS"/>
        </w:rPr>
        <w:t xml:space="preserve"> Sve što je potrebno je da kreirate nalog na platformi Cinessem i na vreme zauzmete mesto, a za sve informacije pratite </w:t>
      </w:r>
      <w:r w:rsidR="00FC366B">
        <w:rPr>
          <w:sz w:val="25"/>
          <w:szCs w:val="25"/>
          <w:lang w:val="sr-Latn-RS"/>
        </w:rPr>
        <w:t xml:space="preserve">Facebook i Instagram stranice </w:t>
      </w:r>
      <w:r w:rsidR="00CD29CF">
        <w:rPr>
          <w:sz w:val="25"/>
          <w:szCs w:val="25"/>
          <w:lang w:val="sr-Latn-RS"/>
        </w:rPr>
        <w:t>festivala.</w:t>
      </w:r>
    </w:p>
    <w:p w14:paraId="74BD4C46" w14:textId="028BD21E" w:rsidR="008B0EFD" w:rsidRPr="00EC3FAE" w:rsidRDefault="008B0EFD" w:rsidP="00564D6A">
      <w:pPr>
        <w:pStyle w:val="NormalWeb"/>
        <w:spacing w:before="0" w:beforeAutospacing="0" w:after="0" w:afterAutospacing="0" w:line="276" w:lineRule="auto"/>
        <w:jc w:val="both"/>
        <w:rPr>
          <w:rStyle w:val="apple-converted-space"/>
          <w:sz w:val="25"/>
          <w:szCs w:val="25"/>
          <w:lang w:val="sr-Latn-RS"/>
        </w:rPr>
      </w:pPr>
    </w:p>
    <w:p w14:paraId="6FA0A8AD" w14:textId="59E6E051" w:rsidR="008B0EFD" w:rsidRDefault="008B0EFD" w:rsidP="00564D6A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  <w:r w:rsidRPr="00EC3FAE">
        <w:rPr>
          <w:sz w:val="25"/>
          <w:szCs w:val="25"/>
          <w:lang w:val="sr-Latn-RS"/>
        </w:rPr>
        <w:t xml:space="preserve">Glavni program čine dve selekcije – </w:t>
      </w:r>
      <w:r w:rsidRPr="00FC366B">
        <w:rPr>
          <w:b/>
          <w:sz w:val="25"/>
          <w:szCs w:val="25"/>
          <w:lang w:val="sr-Latn-RS"/>
        </w:rPr>
        <w:t>regionalni takmičarski program kratkometražnog filma</w:t>
      </w:r>
      <w:r w:rsidRPr="00EC3FAE">
        <w:rPr>
          <w:sz w:val="25"/>
          <w:szCs w:val="25"/>
          <w:lang w:val="sr-Latn-RS"/>
        </w:rPr>
        <w:t xml:space="preserve"> i </w:t>
      </w:r>
      <w:r w:rsidRPr="00FC366B">
        <w:rPr>
          <w:b/>
          <w:sz w:val="25"/>
          <w:szCs w:val="25"/>
          <w:lang w:val="sr-Latn-RS"/>
        </w:rPr>
        <w:t>revijalni program igranog i dokumentarnog</w:t>
      </w:r>
      <w:r w:rsidRPr="00EC3FAE">
        <w:rPr>
          <w:sz w:val="25"/>
          <w:szCs w:val="25"/>
          <w:lang w:val="sr-Latn-RS"/>
        </w:rPr>
        <w:t xml:space="preserve"> </w:t>
      </w:r>
      <w:r w:rsidRPr="00FC366B">
        <w:rPr>
          <w:b/>
          <w:sz w:val="25"/>
          <w:szCs w:val="25"/>
          <w:lang w:val="sr-Latn-RS"/>
        </w:rPr>
        <w:t>filma</w:t>
      </w:r>
      <w:r w:rsidRPr="00EC3FAE">
        <w:rPr>
          <w:sz w:val="25"/>
          <w:szCs w:val="25"/>
          <w:lang w:val="sr-Latn-RS"/>
        </w:rPr>
        <w:t>. Filmovi će biti dostupni za publiku na teritoriji Srbije, na platformi Cinesseum. Selekcija ta</w:t>
      </w:r>
      <w:bookmarkStart w:id="0" w:name="_GoBack"/>
      <w:bookmarkEnd w:id="0"/>
      <w:r w:rsidRPr="00EC3FAE">
        <w:rPr>
          <w:sz w:val="25"/>
          <w:szCs w:val="25"/>
          <w:lang w:val="sr-Latn-RS"/>
        </w:rPr>
        <w:t>kmičarskog programa biće dostupna tokom celog trajanja festivala za neograničen broj gledalaca, dok je program dugometražnog filma koncipiran tako da svaki od filmova u programu ima jednu, po satnici festivala tačno zakazanu projekciju kojoj će moći da pristupi najviše 100 gledalaca.</w:t>
      </w:r>
      <w:r w:rsidR="00FC366B">
        <w:rPr>
          <w:sz w:val="25"/>
          <w:szCs w:val="25"/>
          <w:lang w:val="sr-Latn-RS"/>
        </w:rPr>
        <w:t xml:space="preserve"> </w:t>
      </w:r>
      <w:r w:rsidRPr="00EC3FAE">
        <w:rPr>
          <w:sz w:val="25"/>
          <w:szCs w:val="25"/>
          <w:lang w:val="sr-Latn-RS"/>
        </w:rPr>
        <w:t>Valjevski filmski susreti neguju stvaralaštvo mladih filmskih autora iz regiona kroz svoje programe, s</w:t>
      </w:r>
      <w:r>
        <w:rPr>
          <w:sz w:val="25"/>
          <w:szCs w:val="25"/>
          <w:lang w:val="sr-Latn-RS"/>
        </w:rPr>
        <w:t>a</w:t>
      </w:r>
      <w:r w:rsidRPr="00EC3FAE">
        <w:rPr>
          <w:sz w:val="25"/>
          <w:szCs w:val="25"/>
          <w:lang w:val="sr-Latn-RS"/>
        </w:rPr>
        <w:t xml:space="preserve"> ciljem da festival utiče na razvoj mlade publike i interesovanje za regionalni autorski film. </w:t>
      </w:r>
    </w:p>
    <w:p w14:paraId="403F785B" w14:textId="77777777" w:rsidR="00564D6A" w:rsidRDefault="00564D6A" w:rsidP="00564D6A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0173E28C" w14:textId="2BCBFD6E" w:rsidR="008B0EFD" w:rsidRPr="00564D6A" w:rsidRDefault="00564D6A" w:rsidP="00564D6A">
      <w:pPr>
        <w:jc w:val="both"/>
        <w:rPr>
          <w:rFonts w:ascii="Times New Roman" w:eastAsia="Times New Roman" w:hAnsi="Times New Roman" w:cs="Times New Roman"/>
          <w:sz w:val="25"/>
          <w:szCs w:val="25"/>
          <w:lang w:val="sr-Latn-RS"/>
        </w:rPr>
      </w:pPr>
      <w:r w:rsidRPr="00564D6A">
        <w:rPr>
          <w:rFonts w:ascii="Times New Roman" w:eastAsia="Times New Roman" w:hAnsi="Times New Roman" w:cs="Times New Roman"/>
          <w:sz w:val="25"/>
          <w:szCs w:val="25"/>
          <w:lang w:val="sr-Latn-RS"/>
        </w:rPr>
        <w:t>Kada epidemiološke mere donete u cilju sprečavanja širenja virusa Covid-19 budu povučene i Bioskop 85 bude ponovo otvoren, deo programa će biti prikazan u sali valjevskoj publici. Festival organizuje VAKUM u saradnji sa platformom Cinesseum, a festival su podržali Ministarstvo kulture i informisanja R</w:t>
      </w:r>
      <w:r>
        <w:rPr>
          <w:rFonts w:ascii="Times New Roman" w:eastAsia="Times New Roman" w:hAnsi="Times New Roman" w:cs="Times New Roman"/>
          <w:sz w:val="25"/>
          <w:szCs w:val="25"/>
          <w:lang w:val="sr-Latn-RS"/>
        </w:rPr>
        <w:t>epublike Srbije i Grad Valjevo.</w:t>
      </w:r>
    </w:p>
    <w:p w14:paraId="0725DCE6" w14:textId="10E36FDA" w:rsidR="00FC366B" w:rsidRPr="00FC366B" w:rsidRDefault="00FC366B" w:rsidP="008B0EFD">
      <w:pPr>
        <w:pStyle w:val="NormalWeb"/>
        <w:spacing w:before="0" w:beforeAutospacing="0" w:after="0" w:afterAutospacing="0" w:line="276" w:lineRule="auto"/>
        <w:jc w:val="both"/>
        <w:rPr>
          <w:b/>
          <w:sz w:val="25"/>
          <w:szCs w:val="25"/>
          <w:lang w:val="sr-Latn-RS"/>
        </w:rPr>
      </w:pPr>
      <w:r w:rsidRPr="00FC366B">
        <w:rPr>
          <w:b/>
          <w:sz w:val="25"/>
          <w:szCs w:val="25"/>
          <w:lang w:val="sr-Latn-RS"/>
        </w:rPr>
        <w:t>Revijalni program igranog i dokumentarnog filma</w:t>
      </w:r>
    </w:p>
    <w:p w14:paraId="52982438" w14:textId="77777777" w:rsidR="00FC366B" w:rsidRPr="00EC3FAE" w:rsidRDefault="00FC366B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58884A72" w14:textId="5C9F722D" w:rsidR="00CD29CF" w:rsidRDefault="00CD29CF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  <w:r>
        <w:rPr>
          <w:sz w:val="25"/>
          <w:szCs w:val="25"/>
          <w:lang w:val="sr-Latn-RS"/>
        </w:rPr>
        <w:t xml:space="preserve">Festival otvara igrani film </w:t>
      </w:r>
      <w:r w:rsidRPr="00CD29CF">
        <w:rPr>
          <w:b/>
          <w:sz w:val="25"/>
          <w:szCs w:val="25"/>
          <w:lang w:val="sr-Latn-RS"/>
        </w:rPr>
        <w:t>„Otac“</w:t>
      </w:r>
      <w:r>
        <w:rPr>
          <w:sz w:val="25"/>
          <w:szCs w:val="25"/>
          <w:lang w:val="sr-Latn-RS"/>
        </w:rPr>
        <w:t xml:space="preserve"> Srdana Golubovića, </w:t>
      </w:r>
      <w:r w:rsidR="008B0EFD" w:rsidRPr="00EC3FAE">
        <w:rPr>
          <w:sz w:val="25"/>
          <w:szCs w:val="25"/>
          <w:lang w:val="sr-Latn-RS"/>
        </w:rPr>
        <w:t>dobitnik dve nagrade na Berlinskom filmskom festivalu, nagrade „Zlatna vrata“ na Pula film festivalu, odličja za najbolji međunarodni narativni film na 21. Međunarodnom filmskom festivalu u Kalgariju, prve nagrade na 13. Leskovačkom internacionalnom festivalu f</w:t>
      </w:r>
      <w:r>
        <w:rPr>
          <w:sz w:val="25"/>
          <w:szCs w:val="25"/>
          <w:lang w:val="sr-Latn-RS"/>
        </w:rPr>
        <w:t>ilmske režije (LIFFE), nagrade „Zlatna Antigona“</w:t>
      </w:r>
      <w:r w:rsidR="008B0EFD" w:rsidRPr="00EC3FAE">
        <w:rPr>
          <w:sz w:val="25"/>
          <w:szCs w:val="25"/>
          <w:lang w:val="sr-Latn-RS"/>
        </w:rPr>
        <w:t xml:space="preserve"> </w:t>
      </w:r>
      <w:r>
        <w:rPr>
          <w:sz w:val="25"/>
          <w:szCs w:val="25"/>
          <w:lang w:val="sr-Latn-RS"/>
        </w:rPr>
        <w:t>filmskog festivala u Monpelje. Za ulogu u ovom filmu, glumca Gorana Bogdan je Evropska filmska akademija nominovala za najbolju glavnu mušku ulogu.</w:t>
      </w:r>
    </w:p>
    <w:p w14:paraId="3E1A3C07" w14:textId="77777777" w:rsidR="00CD29CF" w:rsidRDefault="00CD29CF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55C6C556" w14:textId="093856F9" w:rsidR="008B0EFD" w:rsidRPr="00EC3FAE" w:rsidRDefault="00CD29CF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  <w:r>
        <w:rPr>
          <w:sz w:val="25"/>
          <w:szCs w:val="25"/>
          <w:lang w:val="sr-Latn-RS"/>
        </w:rPr>
        <w:lastRenderedPageBreak/>
        <w:t xml:space="preserve">U </w:t>
      </w:r>
      <w:r w:rsidR="008B0EFD" w:rsidRPr="00EC3FAE">
        <w:rPr>
          <w:sz w:val="25"/>
          <w:szCs w:val="25"/>
          <w:lang w:val="sr-Latn-RS"/>
        </w:rPr>
        <w:t xml:space="preserve">okviru revijalnog programa biće prikazani </w:t>
      </w:r>
      <w:r w:rsidR="00FC366B">
        <w:rPr>
          <w:sz w:val="25"/>
          <w:szCs w:val="25"/>
          <w:lang w:val="sr-Latn-RS"/>
        </w:rPr>
        <w:t xml:space="preserve">i </w:t>
      </w:r>
      <w:r>
        <w:rPr>
          <w:sz w:val="25"/>
          <w:szCs w:val="25"/>
          <w:lang w:val="sr-Latn-RS"/>
        </w:rPr>
        <w:t xml:space="preserve">filmovi: </w:t>
      </w:r>
      <w:r w:rsidRPr="00CD29CF">
        <w:rPr>
          <w:b/>
          <w:sz w:val="25"/>
          <w:szCs w:val="25"/>
          <w:lang w:val="sr-Latn-RS"/>
        </w:rPr>
        <w:t>„Sumrak u bečkom haustoru“</w:t>
      </w:r>
      <w:r w:rsidR="008B0EFD" w:rsidRPr="00EC3FAE">
        <w:rPr>
          <w:sz w:val="25"/>
          <w:szCs w:val="25"/>
          <w:lang w:val="sr-Latn-RS"/>
        </w:rPr>
        <w:t xml:space="preserve"> Mladena Đorđevića (nagrađen na FEST-u nagradama za najbolji srpski film i nagradom publike), </w:t>
      </w:r>
      <w:r w:rsidRPr="00CD29CF">
        <w:rPr>
          <w:b/>
          <w:sz w:val="25"/>
          <w:szCs w:val="25"/>
          <w:lang w:val="sr-Latn-RS"/>
        </w:rPr>
        <w:t>„Govori da bih te video“</w:t>
      </w:r>
      <w:r w:rsidR="008B0EFD" w:rsidRPr="00EC3FAE">
        <w:rPr>
          <w:sz w:val="25"/>
          <w:szCs w:val="25"/>
          <w:lang w:val="sr-Latn-RS"/>
        </w:rPr>
        <w:t xml:space="preserve"> Marije Stojnić (premijerno prikazan na festivalu IDFA, pobedik festivala BEL</w:t>
      </w:r>
      <w:r>
        <w:rPr>
          <w:sz w:val="25"/>
          <w:szCs w:val="25"/>
          <w:lang w:val="sr-Latn-RS"/>
        </w:rPr>
        <w:t xml:space="preserve">DOCS, prikazan u muzeju MoMA), </w:t>
      </w:r>
      <w:r w:rsidRPr="00CD29CF">
        <w:rPr>
          <w:b/>
          <w:sz w:val="25"/>
          <w:szCs w:val="25"/>
          <w:lang w:val="sr-Latn-RS"/>
        </w:rPr>
        <w:t>„Kada sam kod kuće“</w:t>
      </w:r>
      <w:r w:rsidR="008B0EFD" w:rsidRPr="00EC3FAE">
        <w:rPr>
          <w:sz w:val="25"/>
          <w:szCs w:val="25"/>
          <w:lang w:val="sr-Latn-RS"/>
        </w:rPr>
        <w:t xml:space="preserve"> Ivane Todorović (dobitnik Best Woman Film i Bronzana nagrada na Independent Sh</w:t>
      </w:r>
      <w:r>
        <w:rPr>
          <w:sz w:val="25"/>
          <w:szCs w:val="25"/>
          <w:lang w:val="sr-Latn-RS"/>
        </w:rPr>
        <w:t xml:space="preserve">orts Awards u Los Anđelesu.) i </w:t>
      </w:r>
      <w:r w:rsidRPr="00CD29CF">
        <w:rPr>
          <w:b/>
          <w:sz w:val="25"/>
          <w:szCs w:val="25"/>
          <w:lang w:val="sr-Latn-RS"/>
        </w:rPr>
        <w:t>„</w:t>
      </w:r>
      <w:r w:rsidR="008B0EFD" w:rsidRPr="00CD29CF">
        <w:rPr>
          <w:b/>
          <w:sz w:val="25"/>
          <w:szCs w:val="25"/>
          <w:lang w:val="sr-Latn-RS"/>
        </w:rPr>
        <w:t>A sad se spušta več</w:t>
      </w:r>
      <w:r w:rsidRPr="00CD29CF">
        <w:rPr>
          <w:b/>
          <w:sz w:val="25"/>
          <w:szCs w:val="25"/>
          <w:lang w:val="sr-Latn-RS"/>
        </w:rPr>
        <w:t>e“</w:t>
      </w:r>
      <w:r w:rsidR="008B0EFD" w:rsidRPr="00EC3FAE">
        <w:rPr>
          <w:sz w:val="25"/>
          <w:szCs w:val="25"/>
          <w:lang w:val="sr-Latn-RS"/>
        </w:rPr>
        <w:t xml:space="preserve"> Maje Novaković (</w:t>
      </w:r>
      <w:r w:rsidR="008B0EFD">
        <w:rPr>
          <w:sz w:val="25"/>
          <w:szCs w:val="25"/>
          <w:lang w:val="sr-Latn-RS"/>
        </w:rPr>
        <w:t>osvojio preko 40 nagrada</w:t>
      </w:r>
      <w:r w:rsidR="008B0EFD" w:rsidRPr="00EC3FAE">
        <w:rPr>
          <w:sz w:val="25"/>
          <w:szCs w:val="25"/>
          <w:lang w:val="sr-Latn-RS"/>
        </w:rPr>
        <w:t xml:space="preserve">). </w:t>
      </w:r>
    </w:p>
    <w:p w14:paraId="458D6217" w14:textId="77777777" w:rsidR="008B0EFD" w:rsidRPr="00EC3FAE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1248A984" w14:textId="26E99F1D" w:rsidR="00FC366B" w:rsidRPr="00FC366B" w:rsidRDefault="00FC366B" w:rsidP="008B0EFD">
      <w:pPr>
        <w:pStyle w:val="NormalWeb"/>
        <w:spacing w:before="0" w:beforeAutospacing="0" w:after="0" w:afterAutospacing="0" w:line="276" w:lineRule="auto"/>
        <w:jc w:val="both"/>
        <w:rPr>
          <w:b/>
          <w:sz w:val="25"/>
          <w:szCs w:val="25"/>
          <w:lang w:val="sr-Latn-RS"/>
        </w:rPr>
      </w:pPr>
      <w:r w:rsidRPr="00FC366B">
        <w:rPr>
          <w:b/>
          <w:sz w:val="25"/>
          <w:szCs w:val="25"/>
          <w:lang w:val="sr-Latn-RS"/>
        </w:rPr>
        <w:t>Regionalni takmičarski program kratkometražnog filma</w:t>
      </w:r>
    </w:p>
    <w:p w14:paraId="089BF9D5" w14:textId="77777777" w:rsidR="00FC366B" w:rsidRDefault="00FC366B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5BF8D63C" w14:textId="7B52F802" w:rsidR="008B0EFD" w:rsidRPr="00EC3FAE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  <w:r w:rsidRPr="00EC3FAE">
        <w:rPr>
          <w:sz w:val="25"/>
          <w:szCs w:val="25"/>
          <w:lang w:val="sr-Latn-RS"/>
        </w:rPr>
        <w:t>U okviru takmičarskog programa prikazaće se 13 ostvarenja mladih autora iz</w:t>
      </w:r>
      <w:r>
        <w:rPr>
          <w:sz w:val="25"/>
          <w:szCs w:val="25"/>
          <w:lang w:val="sr-Latn-RS"/>
        </w:rPr>
        <w:t xml:space="preserve"> Srbije i</w:t>
      </w:r>
      <w:r w:rsidR="00CD29CF">
        <w:rPr>
          <w:sz w:val="25"/>
          <w:szCs w:val="25"/>
          <w:lang w:val="sr-Latn-RS"/>
        </w:rPr>
        <w:t xml:space="preserve"> regiona: </w:t>
      </w:r>
      <w:r w:rsidR="00CD29CF" w:rsidRPr="00FC366B">
        <w:rPr>
          <w:b/>
          <w:sz w:val="25"/>
          <w:szCs w:val="25"/>
          <w:lang w:val="sr-Latn-RS"/>
        </w:rPr>
        <w:t>„Matura“</w:t>
      </w:r>
      <w:r w:rsidR="00CD29CF">
        <w:rPr>
          <w:sz w:val="25"/>
          <w:szCs w:val="25"/>
          <w:lang w:val="sr-Latn-RS"/>
        </w:rPr>
        <w:t xml:space="preserve"> Gvozdena Ilića, </w:t>
      </w:r>
      <w:r w:rsidR="00CD29CF" w:rsidRPr="00FC366B">
        <w:rPr>
          <w:b/>
          <w:sz w:val="25"/>
          <w:szCs w:val="25"/>
          <w:lang w:val="sr-Latn-RS"/>
        </w:rPr>
        <w:t>„Šerbet“</w:t>
      </w:r>
      <w:r w:rsidR="00CD29CF">
        <w:rPr>
          <w:sz w:val="25"/>
          <w:szCs w:val="25"/>
          <w:lang w:val="sr-Latn-RS"/>
        </w:rPr>
        <w:t xml:space="preserve"> Nikole Stojanovića, </w:t>
      </w:r>
      <w:r w:rsidR="00CD29CF" w:rsidRPr="00FC366B">
        <w:rPr>
          <w:b/>
          <w:sz w:val="25"/>
          <w:szCs w:val="25"/>
          <w:lang w:val="sr-Latn-RS"/>
        </w:rPr>
        <w:t>„Poslednja slika o ocu“</w:t>
      </w:r>
      <w:r w:rsidR="00CD29CF">
        <w:rPr>
          <w:sz w:val="25"/>
          <w:szCs w:val="25"/>
          <w:lang w:val="sr-Latn-RS"/>
        </w:rPr>
        <w:t xml:space="preserve"> Stefana Đorđevića, </w:t>
      </w:r>
      <w:r w:rsidR="00CD29CF" w:rsidRPr="00FC366B">
        <w:rPr>
          <w:b/>
          <w:sz w:val="25"/>
          <w:szCs w:val="25"/>
          <w:lang w:val="sr-Latn-RS"/>
        </w:rPr>
        <w:t>„Za Vasotu“</w:t>
      </w:r>
      <w:r w:rsidRPr="00EC3FAE">
        <w:rPr>
          <w:sz w:val="25"/>
          <w:szCs w:val="25"/>
          <w:lang w:val="sr-Latn-RS"/>
        </w:rPr>
        <w:t xml:space="preserve"> Petra </w:t>
      </w:r>
      <w:r w:rsidR="00CD29CF">
        <w:rPr>
          <w:sz w:val="25"/>
          <w:szCs w:val="25"/>
          <w:lang w:val="sr-Latn-RS"/>
        </w:rPr>
        <w:t xml:space="preserve">Pešuta, </w:t>
      </w:r>
      <w:r w:rsidR="00CD29CF" w:rsidRPr="00FC366B">
        <w:rPr>
          <w:b/>
          <w:sz w:val="25"/>
          <w:szCs w:val="25"/>
          <w:lang w:val="sr-Latn-RS"/>
        </w:rPr>
        <w:t>„Čekanje“</w:t>
      </w:r>
      <w:r w:rsidR="00CD29CF">
        <w:rPr>
          <w:sz w:val="25"/>
          <w:szCs w:val="25"/>
          <w:lang w:val="sr-Latn-RS"/>
        </w:rPr>
        <w:t xml:space="preserve"> Emilije Gašić, </w:t>
      </w:r>
      <w:r w:rsidR="00CD29CF" w:rsidRPr="00FC366B">
        <w:rPr>
          <w:b/>
          <w:sz w:val="25"/>
          <w:szCs w:val="25"/>
          <w:lang w:val="sr-Latn-RS"/>
        </w:rPr>
        <w:t>„Sazdaću te od prašine“</w:t>
      </w:r>
      <w:r w:rsidR="00CD29CF">
        <w:rPr>
          <w:sz w:val="25"/>
          <w:szCs w:val="25"/>
          <w:lang w:val="sr-Latn-RS"/>
        </w:rPr>
        <w:t xml:space="preserve"> Sare Radulović, </w:t>
      </w:r>
      <w:r w:rsidR="00CD29CF" w:rsidRPr="00FC366B">
        <w:rPr>
          <w:b/>
          <w:sz w:val="25"/>
          <w:szCs w:val="25"/>
          <w:lang w:val="sr-Latn-RS"/>
        </w:rPr>
        <w:t>„Novi televizor“</w:t>
      </w:r>
      <w:r w:rsidR="00CD29CF">
        <w:rPr>
          <w:sz w:val="25"/>
          <w:szCs w:val="25"/>
          <w:lang w:val="sr-Latn-RS"/>
        </w:rPr>
        <w:t xml:space="preserve"> Nine Ognjanović, </w:t>
      </w:r>
      <w:r w:rsidR="00CD29CF" w:rsidRPr="00FC366B">
        <w:rPr>
          <w:b/>
          <w:sz w:val="25"/>
          <w:szCs w:val="25"/>
          <w:lang w:val="sr-Latn-RS"/>
        </w:rPr>
        <w:t>„Selica“</w:t>
      </w:r>
      <w:r w:rsidR="00CD29CF">
        <w:rPr>
          <w:sz w:val="25"/>
          <w:szCs w:val="25"/>
          <w:lang w:val="sr-Latn-RS"/>
        </w:rPr>
        <w:t xml:space="preserve"> Milutina Miloševića, </w:t>
      </w:r>
      <w:r w:rsidR="00CD29CF" w:rsidRPr="00FC366B">
        <w:rPr>
          <w:b/>
          <w:sz w:val="25"/>
          <w:szCs w:val="25"/>
          <w:lang w:val="sr-Latn-RS"/>
        </w:rPr>
        <w:t>„Kolači od višnje“</w:t>
      </w:r>
      <w:r w:rsidR="00CD29CF">
        <w:rPr>
          <w:sz w:val="25"/>
          <w:szCs w:val="25"/>
          <w:lang w:val="sr-Latn-RS"/>
        </w:rPr>
        <w:t xml:space="preserve"> Mateje Rokavec, </w:t>
      </w:r>
      <w:r w:rsidR="00CD29CF" w:rsidRPr="00FC366B">
        <w:rPr>
          <w:b/>
          <w:sz w:val="25"/>
          <w:szCs w:val="25"/>
          <w:lang w:val="sr-Latn-RS"/>
        </w:rPr>
        <w:t>„Nagrada“</w:t>
      </w:r>
      <w:r w:rsidR="00CD29CF">
        <w:rPr>
          <w:sz w:val="25"/>
          <w:szCs w:val="25"/>
          <w:lang w:val="sr-Latn-RS"/>
        </w:rPr>
        <w:t xml:space="preserve"> Lidije Mojsovske, </w:t>
      </w:r>
      <w:r w:rsidR="00CD29CF" w:rsidRPr="00FC366B">
        <w:rPr>
          <w:b/>
          <w:sz w:val="25"/>
          <w:szCs w:val="25"/>
          <w:lang w:val="sr-Latn-RS"/>
        </w:rPr>
        <w:t>„Peti sprat levo“</w:t>
      </w:r>
      <w:r w:rsidR="00CD29CF">
        <w:rPr>
          <w:sz w:val="25"/>
          <w:szCs w:val="25"/>
          <w:lang w:val="sr-Latn-RS"/>
        </w:rPr>
        <w:t xml:space="preserve"> Renate Lučić, </w:t>
      </w:r>
      <w:r w:rsidR="00CD29CF" w:rsidRPr="00FC366B">
        <w:rPr>
          <w:b/>
          <w:sz w:val="25"/>
          <w:szCs w:val="25"/>
          <w:lang w:val="sr-Latn-RS"/>
        </w:rPr>
        <w:t>„Pomoz Bog“</w:t>
      </w:r>
      <w:r w:rsidRPr="00EC3FAE">
        <w:rPr>
          <w:sz w:val="25"/>
          <w:szCs w:val="25"/>
          <w:lang w:val="sr-Latn-RS"/>
        </w:rPr>
        <w:t xml:space="preserve"> Zvonimira Gru</w:t>
      </w:r>
      <w:r w:rsidR="00CD29CF">
        <w:rPr>
          <w:sz w:val="25"/>
          <w:szCs w:val="25"/>
          <w:lang w:val="sr-Latn-RS"/>
        </w:rPr>
        <w:t xml:space="preserve">jića i </w:t>
      </w:r>
      <w:r w:rsidR="00CD29CF" w:rsidRPr="00FC366B">
        <w:rPr>
          <w:b/>
          <w:sz w:val="25"/>
          <w:szCs w:val="25"/>
          <w:lang w:val="sr-Latn-RS"/>
        </w:rPr>
        <w:t>„OK“</w:t>
      </w:r>
      <w:r w:rsidRPr="00EC3FAE">
        <w:rPr>
          <w:sz w:val="25"/>
          <w:szCs w:val="25"/>
          <w:lang w:val="sr-Latn-RS"/>
        </w:rPr>
        <w:t xml:space="preserve"> Nikola Gačpara. </w:t>
      </w:r>
    </w:p>
    <w:p w14:paraId="743F9961" w14:textId="77777777" w:rsidR="008B0EFD" w:rsidRPr="00EC3FAE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46EC196C" w14:textId="22BD41E8" w:rsidR="008B0EFD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  <w:r w:rsidRPr="00EC3FAE">
        <w:rPr>
          <w:sz w:val="25"/>
          <w:szCs w:val="25"/>
          <w:lang w:val="sr-Latn-RS"/>
        </w:rPr>
        <w:t xml:space="preserve">Festival će dodeliti dve nagrade. </w:t>
      </w:r>
      <w:r w:rsidRPr="00FC366B">
        <w:rPr>
          <w:b/>
          <w:sz w:val="25"/>
          <w:szCs w:val="25"/>
          <w:lang w:val="sr-Latn-RS"/>
        </w:rPr>
        <w:t xml:space="preserve">Nagradu </w:t>
      </w:r>
      <w:r w:rsidR="00CD29CF" w:rsidRPr="00FC366B">
        <w:rPr>
          <w:b/>
          <w:sz w:val="25"/>
          <w:szCs w:val="25"/>
          <w:lang w:val="sr-Latn-RS"/>
        </w:rPr>
        <w:t>„</w:t>
      </w:r>
      <w:r w:rsidRPr="00FC366B">
        <w:rPr>
          <w:b/>
          <w:sz w:val="25"/>
          <w:szCs w:val="25"/>
          <w:lang w:val="sr-Latn-RS"/>
        </w:rPr>
        <w:t>Slobodan Golubović Leman</w:t>
      </w:r>
      <w:r w:rsidR="00CD29CF" w:rsidRPr="00FC366B">
        <w:rPr>
          <w:b/>
          <w:sz w:val="25"/>
          <w:szCs w:val="25"/>
          <w:lang w:val="sr-Latn-RS"/>
        </w:rPr>
        <w:t>“</w:t>
      </w:r>
      <w:r w:rsidRPr="00EC3FAE">
        <w:rPr>
          <w:sz w:val="25"/>
          <w:szCs w:val="25"/>
          <w:lang w:val="sr-Latn-RS"/>
        </w:rPr>
        <w:t xml:space="preserve"> dodeljuje žiri u sastavu rediteljka Marija Stojnić i reditelji Vladimir Petro</w:t>
      </w:r>
      <w:r w:rsidR="00CD29CF">
        <w:rPr>
          <w:sz w:val="25"/>
          <w:szCs w:val="25"/>
          <w:lang w:val="sr-Latn-RS"/>
        </w:rPr>
        <w:t xml:space="preserve">vić i Tomislav Đurinec, dok će </w:t>
      </w:r>
      <w:r w:rsidR="00CD29CF" w:rsidRPr="00FC366B">
        <w:rPr>
          <w:b/>
          <w:sz w:val="25"/>
          <w:szCs w:val="25"/>
          <w:lang w:val="sr-Latn-RS"/>
        </w:rPr>
        <w:t>N</w:t>
      </w:r>
      <w:r w:rsidRPr="00FC366B">
        <w:rPr>
          <w:b/>
          <w:sz w:val="25"/>
          <w:szCs w:val="25"/>
          <w:lang w:val="sr-Latn-RS"/>
        </w:rPr>
        <w:t xml:space="preserve">agradu </w:t>
      </w:r>
      <w:r w:rsidR="00CD29CF" w:rsidRPr="00FC366B">
        <w:rPr>
          <w:b/>
          <w:sz w:val="25"/>
          <w:szCs w:val="25"/>
          <w:lang w:val="sr-Latn-RS"/>
        </w:rPr>
        <w:t>„</w:t>
      </w:r>
      <w:r w:rsidRPr="00FC366B">
        <w:rPr>
          <w:b/>
          <w:sz w:val="25"/>
          <w:szCs w:val="25"/>
          <w:lang w:val="sr-Latn-RS"/>
        </w:rPr>
        <w:t>Mladi autor</w:t>
      </w:r>
      <w:r w:rsidR="00CD29CF" w:rsidRPr="00FC366B">
        <w:rPr>
          <w:b/>
          <w:sz w:val="25"/>
          <w:szCs w:val="25"/>
          <w:lang w:val="sr-Latn-RS"/>
        </w:rPr>
        <w:t>“</w:t>
      </w:r>
      <w:r w:rsidR="00FC366B">
        <w:rPr>
          <w:b/>
          <w:sz w:val="25"/>
          <w:szCs w:val="25"/>
          <w:lang w:val="sr-Latn-RS"/>
        </w:rPr>
        <w:t>,</w:t>
      </w:r>
      <w:r w:rsidRPr="00EC3FAE">
        <w:rPr>
          <w:sz w:val="25"/>
          <w:szCs w:val="25"/>
          <w:lang w:val="sr-Latn-RS"/>
        </w:rPr>
        <w:t xml:space="preserve"> </w:t>
      </w:r>
      <w:r>
        <w:rPr>
          <w:sz w:val="25"/>
          <w:szCs w:val="25"/>
          <w:lang w:val="sr-Latn-RS"/>
        </w:rPr>
        <w:t>koja se ove godine dodeljuje najboljem scenaristi</w:t>
      </w:r>
      <w:r w:rsidR="00FC366B">
        <w:rPr>
          <w:sz w:val="25"/>
          <w:szCs w:val="25"/>
          <w:lang w:val="sr-Latn-RS"/>
        </w:rPr>
        <w:t>,</w:t>
      </w:r>
      <w:r>
        <w:rPr>
          <w:sz w:val="25"/>
          <w:szCs w:val="25"/>
          <w:lang w:val="sr-Latn-RS"/>
        </w:rPr>
        <w:t xml:space="preserve"> </w:t>
      </w:r>
      <w:r w:rsidRPr="00EC3FAE">
        <w:rPr>
          <w:sz w:val="25"/>
          <w:szCs w:val="25"/>
          <w:lang w:val="sr-Latn-RS"/>
        </w:rPr>
        <w:t>dodeliti filmski umetnici Valjeva koji žive i rade u inostranstvu</w:t>
      </w:r>
      <w:r>
        <w:rPr>
          <w:sz w:val="25"/>
          <w:szCs w:val="25"/>
          <w:lang w:val="sr-Latn-RS"/>
        </w:rPr>
        <w:t>:</w:t>
      </w:r>
      <w:r w:rsidRPr="00EC3FAE">
        <w:rPr>
          <w:sz w:val="25"/>
          <w:szCs w:val="25"/>
          <w:lang w:val="sr-Latn-RS"/>
        </w:rPr>
        <w:t xml:space="preserve">  reditelj Zoran Đorđević i fotografi i snimatelji Dušan Đorđić i Nenad Stevanović.</w:t>
      </w:r>
    </w:p>
    <w:p w14:paraId="519634D3" w14:textId="77777777" w:rsidR="00FC366B" w:rsidRDefault="00FC366B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0A7570CD" w14:textId="65CF4A2C" w:rsidR="00FC366B" w:rsidRPr="00FC366B" w:rsidRDefault="00FC366B" w:rsidP="008B0EFD">
      <w:pPr>
        <w:pStyle w:val="NormalWeb"/>
        <w:spacing w:before="0" w:beforeAutospacing="0" w:after="0" w:afterAutospacing="0" w:line="276" w:lineRule="auto"/>
        <w:jc w:val="both"/>
        <w:rPr>
          <w:b/>
          <w:sz w:val="25"/>
          <w:szCs w:val="25"/>
          <w:lang w:val="sr-Latn-RS"/>
        </w:rPr>
      </w:pPr>
      <w:r w:rsidRPr="00FC366B">
        <w:rPr>
          <w:b/>
          <w:sz w:val="25"/>
          <w:szCs w:val="25"/>
          <w:lang w:val="sr-Latn-RS"/>
        </w:rPr>
        <w:t>Prateći program</w:t>
      </w:r>
    </w:p>
    <w:p w14:paraId="6A980F63" w14:textId="77777777" w:rsidR="008B0EFD" w:rsidRPr="00EC3FAE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p w14:paraId="69E0423A" w14:textId="241EA56B" w:rsidR="008B0EFD" w:rsidRPr="00CD29CF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b/>
          <w:sz w:val="25"/>
          <w:szCs w:val="25"/>
          <w:lang w:val="sr-Latn-RS"/>
        </w:rPr>
      </w:pPr>
      <w:r w:rsidRPr="00EC3FAE">
        <w:rPr>
          <w:sz w:val="25"/>
          <w:szCs w:val="25"/>
          <w:lang w:val="sr-Latn-RS"/>
        </w:rPr>
        <w:t xml:space="preserve">U okviru pratećeg programa, </w:t>
      </w:r>
      <w:r w:rsidR="0020420A" w:rsidRPr="0020420A">
        <w:rPr>
          <w:b/>
          <w:sz w:val="25"/>
          <w:szCs w:val="25"/>
          <w:lang w:val="sr-Latn-RS"/>
        </w:rPr>
        <w:t xml:space="preserve">prvi put organizuju se </w:t>
      </w:r>
      <w:r w:rsidRPr="0020420A">
        <w:rPr>
          <w:b/>
          <w:sz w:val="25"/>
          <w:szCs w:val="25"/>
          <w:lang w:val="sr-Latn-RS"/>
        </w:rPr>
        <w:t>dve PROREZ tribine</w:t>
      </w:r>
      <w:r w:rsidR="00CD29CF">
        <w:rPr>
          <w:sz w:val="25"/>
          <w:szCs w:val="25"/>
          <w:lang w:val="sr-Latn-RS"/>
        </w:rPr>
        <w:t>: „</w:t>
      </w:r>
      <w:r w:rsidRPr="00CD29CF">
        <w:rPr>
          <w:b/>
          <w:sz w:val="25"/>
          <w:szCs w:val="25"/>
          <w:lang w:val="sr-Latn-RS"/>
        </w:rPr>
        <w:t>Aktivizam i film: Filmovi koji su pokretali ljude</w:t>
      </w:r>
      <w:r w:rsidR="00CD29CF">
        <w:rPr>
          <w:b/>
          <w:sz w:val="25"/>
          <w:szCs w:val="25"/>
          <w:lang w:val="sr-Latn-RS"/>
        </w:rPr>
        <w:t>“</w:t>
      </w:r>
      <w:r w:rsidRPr="00CD29CF">
        <w:rPr>
          <w:b/>
          <w:sz w:val="25"/>
          <w:szCs w:val="25"/>
          <w:lang w:val="sr-Latn-RS"/>
        </w:rPr>
        <w:t xml:space="preserve"> </w:t>
      </w:r>
      <w:r w:rsidRPr="00CD29CF">
        <w:rPr>
          <w:sz w:val="25"/>
          <w:szCs w:val="25"/>
          <w:lang w:val="sr-Latn-RS"/>
        </w:rPr>
        <w:t>i</w:t>
      </w:r>
      <w:r w:rsidRPr="00CD29CF">
        <w:rPr>
          <w:b/>
          <w:sz w:val="25"/>
          <w:szCs w:val="25"/>
          <w:lang w:val="sr-Latn-RS"/>
        </w:rPr>
        <w:t xml:space="preserve"> </w:t>
      </w:r>
      <w:r w:rsidR="00CD29CF">
        <w:rPr>
          <w:b/>
          <w:sz w:val="25"/>
          <w:szCs w:val="25"/>
          <w:lang w:val="sr-Latn-RS"/>
        </w:rPr>
        <w:t>„</w:t>
      </w:r>
      <w:r w:rsidRPr="00CD29CF">
        <w:rPr>
          <w:b/>
          <w:sz w:val="25"/>
          <w:szCs w:val="25"/>
          <w:lang w:val="sr-Latn-RS"/>
        </w:rPr>
        <w:t>Mladi umetnici u borbi za novi prostor: Muzički spotovi</w:t>
      </w:r>
      <w:r w:rsidR="00CD29CF">
        <w:rPr>
          <w:b/>
          <w:sz w:val="25"/>
          <w:szCs w:val="25"/>
          <w:lang w:val="sr-Latn-RS"/>
        </w:rPr>
        <w:t>“</w:t>
      </w:r>
      <w:r w:rsidRPr="00CD29CF">
        <w:rPr>
          <w:b/>
          <w:sz w:val="25"/>
          <w:szCs w:val="25"/>
          <w:lang w:val="sr-Latn-RS"/>
        </w:rPr>
        <w:t>.</w:t>
      </w:r>
      <w:r w:rsidR="00CD29CF">
        <w:rPr>
          <w:b/>
          <w:sz w:val="25"/>
          <w:szCs w:val="25"/>
          <w:lang w:val="sr-Latn-RS"/>
        </w:rPr>
        <w:t xml:space="preserve"> </w:t>
      </w:r>
      <w:r w:rsidRPr="00EC3FAE">
        <w:rPr>
          <w:sz w:val="25"/>
          <w:szCs w:val="25"/>
          <w:lang w:val="sr-Latn-RS"/>
        </w:rPr>
        <w:t xml:space="preserve">Tribine će biti dostupne za praćenje na Facebook-u, kao i žurka zatvaranja, </w:t>
      </w:r>
      <w:r w:rsidRPr="00EC3FAE">
        <w:rPr>
          <w:i/>
          <w:sz w:val="25"/>
          <w:szCs w:val="25"/>
          <w:lang w:val="sr-Latn-RS"/>
        </w:rPr>
        <w:t>Kasna čajanka</w:t>
      </w:r>
      <w:r w:rsidRPr="00EC3FAE">
        <w:rPr>
          <w:sz w:val="25"/>
          <w:szCs w:val="25"/>
          <w:lang w:val="sr-Latn-RS"/>
        </w:rPr>
        <w:t xml:space="preserve"> koja će biti prilika da publika putem društvene mreže sa učesnicima i timom proslavi zatvaranje 7. Valjevskih filmskih susreta.</w:t>
      </w:r>
      <w:r>
        <w:rPr>
          <w:sz w:val="25"/>
          <w:szCs w:val="25"/>
          <w:lang w:val="sr-Latn-RS"/>
        </w:rPr>
        <w:t xml:space="preserve"> Tribinama, kao i čajanci gledaoci će moći da se priključe svakog trenutka i da postavljaju pitanja čime postaju aktivni učesnici.</w:t>
      </w:r>
    </w:p>
    <w:p w14:paraId="5B599CE3" w14:textId="77777777" w:rsidR="008B0EFD" w:rsidRDefault="008B0EFD" w:rsidP="008B0EFD">
      <w:pPr>
        <w:pStyle w:val="NormalWeb"/>
        <w:spacing w:before="0" w:beforeAutospacing="0" w:after="0" w:afterAutospacing="0" w:line="276" w:lineRule="auto"/>
        <w:jc w:val="both"/>
        <w:rPr>
          <w:sz w:val="25"/>
          <w:szCs w:val="25"/>
          <w:lang w:val="sr-Latn-RS"/>
        </w:rPr>
      </w:pPr>
    </w:p>
    <w:sectPr w:rsidR="008B0EFD" w:rsidSect="00F5043D">
      <w:headerReference w:type="default" r:id="rId7"/>
      <w:footerReference w:type="default" r:id="rId8"/>
      <w:pgSz w:w="11907" w:h="16839" w:code="9"/>
      <w:pgMar w:top="2259" w:right="1440" w:bottom="2250" w:left="29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499EF" w14:textId="77777777" w:rsidR="004E3CF3" w:rsidRDefault="004E3CF3" w:rsidP="00831A80">
      <w:pPr>
        <w:spacing w:after="0" w:line="240" w:lineRule="auto"/>
      </w:pPr>
      <w:r>
        <w:separator/>
      </w:r>
    </w:p>
  </w:endnote>
  <w:endnote w:type="continuationSeparator" w:id="0">
    <w:p w14:paraId="6D89A8AE" w14:textId="77777777" w:rsidR="004E3CF3" w:rsidRDefault="004E3CF3" w:rsidP="0083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8BFC" w14:textId="77777777" w:rsidR="002C6C8F" w:rsidRDefault="002B719B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96E1EE4" wp14:editId="00A3CEF3">
          <wp:simplePos x="0" y="0"/>
          <wp:positionH relativeFrom="column">
            <wp:posOffset>2446188</wp:posOffset>
          </wp:positionH>
          <wp:positionV relativeFrom="paragraph">
            <wp:posOffset>-3031943</wp:posOffset>
          </wp:positionV>
          <wp:extent cx="3336756" cy="2668170"/>
          <wp:effectExtent l="0" t="8573" r="7938" b="7937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338301" cy="266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2746E3A5" wp14:editId="65980097">
          <wp:simplePos x="0" y="0"/>
          <wp:positionH relativeFrom="column">
            <wp:posOffset>1090457</wp:posOffset>
          </wp:positionH>
          <wp:positionV relativeFrom="paragraph">
            <wp:posOffset>-314325</wp:posOffset>
          </wp:positionV>
          <wp:extent cx="1084521" cy="116696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21" cy="11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8A5" w:rsidRPr="003818A5">
      <w:rPr>
        <w:noProof/>
      </w:rPr>
      <w:drawing>
        <wp:anchor distT="0" distB="0" distL="114300" distR="114300" simplePos="0" relativeHeight="251668480" behindDoc="0" locked="0" layoutInCell="1" allowOverlap="1" wp14:anchorId="135B896C" wp14:editId="39B3A6E3">
          <wp:simplePos x="0" y="0"/>
          <wp:positionH relativeFrom="column">
            <wp:posOffset>1083148</wp:posOffset>
          </wp:positionH>
          <wp:positionV relativeFrom="paragraph">
            <wp:posOffset>-484505</wp:posOffset>
          </wp:positionV>
          <wp:extent cx="1647825" cy="127635"/>
          <wp:effectExtent l="0" t="0" r="9525" b="5715"/>
          <wp:wrapNone/>
          <wp:docPr id="6" name="Picture 6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27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1AB" w:rsidRPr="00E621AB">
      <w:rPr>
        <w:noProof/>
      </w:rPr>
      <w:drawing>
        <wp:anchor distT="0" distB="0" distL="114300" distR="114300" simplePos="0" relativeHeight="251665408" behindDoc="0" locked="0" layoutInCell="1" allowOverlap="1" wp14:anchorId="3C162436" wp14:editId="38780BFA">
          <wp:simplePos x="0" y="0"/>
          <wp:positionH relativeFrom="column">
            <wp:posOffset>-1513205</wp:posOffset>
          </wp:positionH>
          <wp:positionV relativeFrom="paragraph">
            <wp:posOffset>-482127</wp:posOffset>
          </wp:positionV>
          <wp:extent cx="2254102" cy="414713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102" cy="414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67EF5" w14:textId="77777777" w:rsidR="004E3CF3" w:rsidRDefault="004E3CF3" w:rsidP="00831A80">
      <w:pPr>
        <w:spacing w:after="0" w:line="240" w:lineRule="auto"/>
      </w:pPr>
      <w:r>
        <w:separator/>
      </w:r>
    </w:p>
  </w:footnote>
  <w:footnote w:type="continuationSeparator" w:id="0">
    <w:p w14:paraId="77A188FC" w14:textId="77777777" w:rsidR="004E3CF3" w:rsidRDefault="004E3CF3" w:rsidP="0083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D7AB" w14:textId="77777777" w:rsidR="00831A80" w:rsidRDefault="002B719B" w:rsidP="00831A80">
    <w:pPr>
      <w:pStyle w:val="Header"/>
    </w:pPr>
    <w:r w:rsidRPr="002B719B">
      <w:rPr>
        <w:noProof/>
      </w:rPr>
      <w:drawing>
        <wp:anchor distT="0" distB="0" distL="114300" distR="114300" simplePos="0" relativeHeight="251671552" behindDoc="0" locked="0" layoutInCell="1" allowOverlap="1" wp14:anchorId="5D97F6F8" wp14:editId="29EA727E">
          <wp:simplePos x="0" y="0"/>
          <wp:positionH relativeFrom="column">
            <wp:posOffset>-1510030</wp:posOffset>
          </wp:positionH>
          <wp:positionV relativeFrom="paragraph">
            <wp:posOffset>20955</wp:posOffset>
          </wp:positionV>
          <wp:extent cx="6238875" cy="61658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8A5" w:rsidRPr="00B3636E">
      <w:rPr>
        <w:noProof/>
      </w:rPr>
      <w:drawing>
        <wp:anchor distT="0" distB="0" distL="114300" distR="114300" simplePos="0" relativeHeight="251670528" behindDoc="0" locked="1" layoutInCell="1" allowOverlap="1" wp14:anchorId="223722EB" wp14:editId="38434E5D">
          <wp:simplePos x="0" y="0"/>
          <wp:positionH relativeFrom="column">
            <wp:posOffset>675640</wp:posOffset>
          </wp:positionH>
          <wp:positionV relativeFrom="page">
            <wp:posOffset>9761220</wp:posOffset>
          </wp:positionV>
          <wp:extent cx="539115" cy="27305"/>
          <wp:effectExtent l="8255" t="0" r="254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39115" cy="2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70F">
      <w:rPr>
        <w:noProof/>
      </w:rPr>
      <w:drawing>
        <wp:anchor distT="0" distB="0" distL="114300" distR="114300" simplePos="0" relativeHeight="251657215" behindDoc="0" locked="0" layoutInCell="1" allowOverlap="1" wp14:anchorId="09221A15" wp14:editId="7C4F585D">
          <wp:simplePos x="0" y="0"/>
          <wp:positionH relativeFrom="column">
            <wp:posOffset>-1501330</wp:posOffset>
          </wp:positionH>
          <wp:positionV relativeFrom="paragraph">
            <wp:posOffset>796290</wp:posOffset>
          </wp:positionV>
          <wp:extent cx="6527165" cy="815467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165" cy="815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A38" w:rsidRPr="00B3636E">
      <w:rPr>
        <w:noProof/>
      </w:rPr>
      <w:drawing>
        <wp:anchor distT="0" distB="0" distL="114300" distR="114300" simplePos="0" relativeHeight="251663360" behindDoc="1" locked="1" layoutInCell="1" allowOverlap="1" wp14:anchorId="0AFDE598" wp14:editId="495DAACC">
          <wp:simplePos x="0" y="0"/>
          <wp:positionH relativeFrom="column">
            <wp:posOffset>-1002665</wp:posOffset>
          </wp:positionH>
          <wp:positionV relativeFrom="page">
            <wp:posOffset>3514725</wp:posOffset>
          </wp:positionV>
          <wp:extent cx="539115" cy="2730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2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A80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92BEA"/>
    <w:multiLevelType w:val="hybridMultilevel"/>
    <w:tmpl w:val="733410DC"/>
    <w:lvl w:ilvl="0" w:tplc="F7E6B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01774"/>
    <w:multiLevelType w:val="hybridMultilevel"/>
    <w:tmpl w:val="DA580BA6"/>
    <w:lvl w:ilvl="0" w:tplc="4E3CB99A"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3F871BD"/>
    <w:multiLevelType w:val="hybridMultilevel"/>
    <w:tmpl w:val="39EED8C4"/>
    <w:lvl w:ilvl="0" w:tplc="D34EED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80"/>
    <w:rsid w:val="000C4D4A"/>
    <w:rsid w:val="00170ED4"/>
    <w:rsid w:val="001C5048"/>
    <w:rsid w:val="0020420A"/>
    <w:rsid w:val="0020670F"/>
    <w:rsid w:val="00281D7F"/>
    <w:rsid w:val="002B719B"/>
    <w:rsid w:val="002C1140"/>
    <w:rsid w:val="002C6C8F"/>
    <w:rsid w:val="00320333"/>
    <w:rsid w:val="003818A5"/>
    <w:rsid w:val="003D15D1"/>
    <w:rsid w:val="003F2C9C"/>
    <w:rsid w:val="00463CFD"/>
    <w:rsid w:val="004C25BD"/>
    <w:rsid w:val="004E3CF3"/>
    <w:rsid w:val="00547A6F"/>
    <w:rsid w:val="00564D6A"/>
    <w:rsid w:val="005D69E3"/>
    <w:rsid w:val="00831A80"/>
    <w:rsid w:val="008B0EFD"/>
    <w:rsid w:val="00917E80"/>
    <w:rsid w:val="00A268D7"/>
    <w:rsid w:val="00A722A4"/>
    <w:rsid w:val="00B33C09"/>
    <w:rsid w:val="00B3636E"/>
    <w:rsid w:val="00BC57BA"/>
    <w:rsid w:val="00C02B03"/>
    <w:rsid w:val="00C2031E"/>
    <w:rsid w:val="00CD29CF"/>
    <w:rsid w:val="00D57623"/>
    <w:rsid w:val="00D65A38"/>
    <w:rsid w:val="00DE1A50"/>
    <w:rsid w:val="00E621AB"/>
    <w:rsid w:val="00EA02D5"/>
    <w:rsid w:val="00F5043D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333A"/>
  <w15:docId w15:val="{6EB72A13-C86D-D848-84D1-D3C5975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80"/>
  </w:style>
  <w:style w:type="paragraph" w:styleId="Footer">
    <w:name w:val="footer"/>
    <w:basedOn w:val="Normal"/>
    <w:link w:val="FooterChar"/>
    <w:uiPriority w:val="99"/>
    <w:unhideWhenUsed/>
    <w:rsid w:val="0083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80"/>
  </w:style>
  <w:style w:type="paragraph" w:styleId="ListParagraph">
    <w:name w:val="List Paragraph"/>
    <w:basedOn w:val="Normal"/>
    <w:uiPriority w:val="34"/>
    <w:qFormat/>
    <w:rsid w:val="00A722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0EFD"/>
  </w:style>
  <w:style w:type="character" w:styleId="Strong">
    <w:name w:val="Strong"/>
    <w:basedOn w:val="DefaultParagraphFont"/>
    <w:uiPriority w:val="22"/>
    <w:qFormat/>
    <w:rsid w:val="008B0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kum.valjevo@gmail.com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Windows User</cp:lastModifiedBy>
  <cp:revision>7</cp:revision>
  <cp:lastPrinted>2014-07-24T17:44:00Z</cp:lastPrinted>
  <dcterms:created xsi:type="dcterms:W3CDTF">2020-12-07T17:51:00Z</dcterms:created>
  <dcterms:modified xsi:type="dcterms:W3CDTF">2020-12-08T09:29:00Z</dcterms:modified>
</cp:coreProperties>
</file>